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B6" w:rsidRPr="00FE6EA4" w:rsidRDefault="00D67747" w:rsidP="005F2E12">
      <w:pPr>
        <w:pStyle w:val="NoSpacing"/>
        <w:jc w:val="center"/>
        <w:rPr>
          <w:rFonts w:ascii="Times New Roman" w:hAnsi="Times New Roman"/>
          <w:b/>
        </w:rPr>
      </w:pPr>
      <w:r w:rsidRPr="00FE6EA4">
        <w:rPr>
          <w:rFonts w:ascii="Times New Roman" w:hAnsi="Times New Roman"/>
          <w:b/>
        </w:rPr>
        <w:t xml:space="preserve">REQUEST FOR </w:t>
      </w:r>
      <w:r w:rsidR="0069462A" w:rsidRPr="00FE6EA4">
        <w:rPr>
          <w:rFonts w:ascii="Times New Roman" w:hAnsi="Times New Roman"/>
          <w:b/>
        </w:rPr>
        <w:t>QUOTATION</w:t>
      </w:r>
    </w:p>
    <w:p w:rsidR="00946DFE" w:rsidRPr="00FE6EA4" w:rsidRDefault="00946DFE" w:rsidP="005F2E12">
      <w:pPr>
        <w:pStyle w:val="NoSpacing"/>
        <w:jc w:val="center"/>
        <w:rPr>
          <w:rFonts w:ascii="Times New Roman" w:hAnsi="Times New Roman"/>
          <w:b/>
        </w:rPr>
      </w:pPr>
    </w:p>
    <w:p w:rsidR="00B50545" w:rsidRPr="00FE6EA4" w:rsidRDefault="0047643B" w:rsidP="00B50545">
      <w:pPr>
        <w:pStyle w:val="NoSpacing"/>
        <w:jc w:val="center"/>
        <w:rPr>
          <w:rFonts w:ascii="Times New Roman" w:hAnsi="Times New Roman"/>
          <w:b/>
        </w:rPr>
      </w:pPr>
      <w:r w:rsidRPr="00FE6EA4">
        <w:rPr>
          <w:rFonts w:ascii="Times New Roman" w:hAnsi="Times New Roman"/>
          <w:b/>
        </w:rPr>
        <w:t xml:space="preserve">Consulting Services for the </w:t>
      </w:r>
      <w:r w:rsidR="00946DFE" w:rsidRPr="00FE6EA4">
        <w:rPr>
          <w:rFonts w:ascii="Times New Roman" w:hAnsi="Times New Roman"/>
          <w:b/>
        </w:rPr>
        <w:t xml:space="preserve">Establishment </w:t>
      </w:r>
      <w:bookmarkStart w:id="0" w:name="_GoBack"/>
      <w:r w:rsidR="00946DFE" w:rsidRPr="00FE6EA4">
        <w:rPr>
          <w:rFonts w:ascii="Times New Roman" w:hAnsi="Times New Roman"/>
          <w:b/>
        </w:rPr>
        <w:t>of a Competency</w:t>
      </w:r>
      <w:bookmarkEnd w:id="0"/>
      <w:r w:rsidR="00946DFE" w:rsidRPr="00FE6EA4">
        <w:rPr>
          <w:rFonts w:ascii="Times New Roman" w:hAnsi="Times New Roman"/>
          <w:b/>
        </w:rPr>
        <w:t>-Based Human Resource System for BCDA b</w:t>
      </w:r>
      <w:r w:rsidR="00886E75" w:rsidRPr="00FE6EA4">
        <w:rPr>
          <w:rFonts w:ascii="Times New Roman" w:hAnsi="Times New Roman"/>
          <w:b/>
        </w:rPr>
        <w:t xml:space="preserve">ased on the BCDA Competency </w:t>
      </w:r>
      <w:r w:rsidR="00304EF2" w:rsidRPr="00FE6EA4">
        <w:rPr>
          <w:rFonts w:ascii="Times New Roman" w:hAnsi="Times New Roman"/>
          <w:b/>
        </w:rPr>
        <w:t>Framework</w:t>
      </w:r>
    </w:p>
    <w:p w:rsidR="00124EA8" w:rsidRPr="00FE6EA4" w:rsidRDefault="00124EA8" w:rsidP="00B50545">
      <w:pPr>
        <w:pStyle w:val="NoSpacing"/>
        <w:jc w:val="center"/>
        <w:rPr>
          <w:rFonts w:ascii="Times New Roman" w:hAnsi="Times New Roman"/>
          <w:b/>
        </w:rPr>
      </w:pPr>
    </w:p>
    <w:p w:rsidR="00124EA8" w:rsidRPr="00FE6EA4" w:rsidRDefault="0047643B" w:rsidP="00124EA8">
      <w:pPr>
        <w:pStyle w:val="NoSpacing"/>
        <w:numPr>
          <w:ilvl w:val="0"/>
          <w:numId w:val="7"/>
        </w:numPr>
        <w:ind w:left="426" w:hanging="426"/>
        <w:jc w:val="both"/>
        <w:rPr>
          <w:rFonts w:ascii="Times New Roman" w:hAnsi="Times New Roman"/>
        </w:rPr>
      </w:pPr>
      <w:r w:rsidRPr="00FE6EA4">
        <w:rPr>
          <w:rFonts w:ascii="Times New Roman" w:hAnsi="Times New Roman"/>
        </w:rPr>
        <w:t xml:space="preserve">The Bases Conversion and Development Authority (BCDA) </w:t>
      </w:r>
      <w:proofErr w:type="gramStart"/>
      <w:r w:rsidRPr="00FE6EA4">
        <w:rPr>
          <w:rFonts w:ascii="Times New Roman" w:hAnsi="Times New Roman"/>
        </w:rPr>
        <w:t>intends</w:t>
      </w:r>
      <w:proofErr w:type="gramEnd"/>
      <w:r w:rsidRPr="00FE6EA4">
        <w:rPr>
          <w:rFonts w:ascii="Times New Roman" w:hAnsi="Times New Roman"/>
        </w:rPr>
        <w:t xml:space="preserve"> to procure and engage the services of reputable research/consulting organization for the establishment of a Competency-Based Human Resource System for BCDA based on the BCDA Competency Framework.</w:t>
      </w:r>
      <w:r w:rsidR="00124EA8" w:rsidRPr="00FE6EA4">
        <w:rPr>
          <w:rFonts w:ascii="Times New Roman" w:hAnsi="Times New Roman"/>
        </w:rPr>
        <w:t xml:space="preserve">  The Competency-Based Human Resource System will serve as the corporate standard for implementing HR policies and systems using the BCDA Competency Framework, Competency Catalogue and Competency Tables already developed.  The HR system shall be the basis for:</w:t>
      </w:r>
    </w:p>
    <w:p w:rsidR="00124EA8" w:rsidRPr="00FE6EA4" w:rsidRDefault="00124EA8" w:rsidP="00124EA8">
      <w:pPr>
        <w:pStyle w:val="NoSpacing"/>
        <w:ind w:left="360"/>
        <w:jc w:val="both"/>
        <w:rPr>
          <w:rFonts w:ascii="Times New Roman" w:hAnsi="Times New Roman"/>
        </w:rPr>
      </w:pPr>
    </w:p>
    <w:p w:rsidR="00124EA8" w:rsidRPr="00FE6EA4" w:rsidRDefault="00124EA8" w:rsidP="00124EA8">
      <w:pPr>
        <w:pStyle w:val="NoSpacing"/>
        <w:numPr>
          <w:ilvl w:val="0"/>
          <w:numId w:val="45"/>
        </w:numPr>
        <w:tabs>
          <w:tab w:val="left" w:pos="851"/>
        </w:tabs>
        <w:ind w:left="851" w:hanging="425"/>
        <w:jc w:val="both"/>
        <w:rPr>
          <w:rFonts w:ascii="Times New Roman" w:hAnsi="Times New Roman"/>
        </w:rPr>
      </w:pPr>
      <w:r w:rsidRPr="00FE6EA4">
        <w:rPr>
          <w:rFonts w:ascii="Times New Roman" w:hAnsi="Times New Roman"/>
        </w:rPr>
        <w:t>Recruitment and Selection</w:t>
      </w:r>
    </w:p>
    <w:p w:rsidR="00124EA8" w:rsidRPr="00FE6EA4" w:rsidRDefault="00124EA8" w:rsidP="00124EA8">
      <w:pPr>
        <w:pStyle w:val="NoSpacing"/>
        <w:numPr>
          <w:ilvl w:val="0"/>
          <w:numId w:val="45"/>
        </w:numPr>
        <w:tabs>
          <w:tab w:val="left" w:pos="851"/>
        </w:tabs>
        <w:ind w:left="851" w:hanging="425"/>
        <w:jc w:val="both"/>
        <w:rPr>
          <w:rFonts w:ascii="Times New Roman" w:hAnsi="Times New Roman"/>
        </w:rPr>
      </w:pPr>
      <w:r w:rsidRPr="00FE6EA4">
        <w:rPr>
          <w:rFonts w:ascii="Times New Roman" w:hAnsi="Times New Roman"/>
        </w:rPr>
        <w:t>Learning and Development</w:t>
      </w:r>
    </w:p>
    <w:p w:rsidR="00124EA8" w:rsidRPr="00FE6EA4" w:rsidRDefault="00124EA8" w:rsidP="00124EA8">
      <w:pPr>
        <w:pStyle w:val="NoSpacing"/>
        <w:numPr>
          <w:ilvl w:val="0"/>
          <w:numId w:val="45"/>
        </w:numPr>
        <w:tabs>
          <w:tab w:val="left" w:pos="851"/>
        </w:tabs>
        <w:ind w:left="851" w:hanging="425"/>
        <w:jc w:val="both"/>
        <w:rPr>
          <w:rFonts w:ascii="Times New Roman" w:hAnsi="Times New Roman"/>
        </w:rPr>
      </w:pPr>
      <w:r w:rsidRPr="00FE6EA4">
        <w:rPr>
          <w:rFonts w:ascii="Times New Roman" w:hAnsi="Times New Roman"/>
        </w:rPr>
        <w:t>Performance Management</w:t>
      </w:r>
    </w:p>
    <w:p w:rsidR="00124EA8" w:rsidRPr="00FE6EA4" w:rsidRDefault="00124EA8" w:rsidP="00124EA8">
      <w:pPr>
        <w:pStyle w:val="NoSpacing"/>
        <w:numPr>
          <w:ilvl w:val="0"/>
          <w:numId w:val="45"/>
        </w:numPr>
        <w:tabs>
          <w:tab w:val="left" w:pos="851"/>
        </w:tabs>
        <w:ind w:left="851" w:hanging="425"/>
        <w:jc w:val="both"/>
        <w:rPr>
          <w:rFonts w:ascii="Times New Roman" w:hAnsi="Times New Roman"/>
        </w:rPr>
      </w:pPr>
      <w:r w:rsidRPr="00FE6EA4">
        <w:rPr>
          <w:rFonts w:ascii="Times New Roman" w:hAnsi="Times New Roman"/>
        </w:rPr>
        <w:t>Employee Engagement and Satisfaction</w:t>
      </w:r>
    </w:p>
    <w:p w:rsidR="00124EA8" w:rsidRPr="00FE6EA4" w:rsidRDefault="00124EA8" w:rsidP="00124EA8">
      <w:pPr>
        <w:pStyle w:val="NoSpacing"/>
        <w:numPr>
          <w:ilvl w:val="0"/>
          <w:numId w:val="45"/>
        </w:numPr>
        <w:tabs>
          <w:tab w:val="left" w:pos="851"/>
        </w:tabs>
        <w:ind w:left="851" w:hanging="425"/>
        <w:jc w:val="both"/>
        <w:rPr>
          <w:rFonts w:ascii="Times New Roman" w:hAnsi="Times New Roman"/>
        </w:rPr>
      </w:pPr>
      <w:r w:rsidRPr="00FE6EA4">
        <w:rPr>
          <w:rFonts w:ascii="Times New Roman" w:hAnsi="Times New Roman"/>
        </w:rPr>
        <w:t xml:space="preserve">Compensation and Rewards </w:t>
      </w:r>
    </w:p>
    <w:p w:rsidR="00124EA8" w:rsidRPr="00FE6EA4" w:rsidRDefault="00124EA8" w:rsidP="00124EA8">
      <w:pPr>
        <w:pStyle w:val="NoSpacing"/>
        <w:numPr>
          <w:ilvl w:val="0"/>
          <w:numId w:val="45"/>
        </w:numPr>
        <w:tabs>
          <w:tab w:val="left" w:pos="851"/>
        </w:tabs>
        <w:ind w:left="851" w:hanging="425"/>
        <w:jc w:val="both"/>
        <w:rPr>
          <w:rFonts w:ascii="Times New Roman" w:hAnsi="Times New Roman"/>
        </w:rPr>
      </w:pPr>
      <w:r w:rsidRPr="00FE6EA4">
        <w:rPr>
          <w:rFonts w:ascii="Times New Roman" w:hAnsi="Times New Roman"/>
        </w:rPr>
        <w:t>Career and Succession Planning</w:t>
      </w:r>
    </w:p>
    <w:p w:rsidR="0047643B" w:rsidRPr="00FE6EA4" w:rsidRDefault="0047643B" w:rsidP="0047643B">
      <w:pPr>
        <w:pStyle w:val="NoSpacing"/>
        <w:ind w:left="426"/>
        <w:jc w:val="both"/>
        <w:rPr>
          <w:rFonts w:ascii="Times New Roman" w:hAnsi="Times New Roman"/>
        </w:rPr>
      </w:pPr>
    </w:p>
    <w:p w:rsidR="0047643B" w:rsidRPr="00FE6EA4" w:rsidRDefault="0047643B" w:rsidP="00124EA8">
      <w:pPr>
        <w:pStyle w:val="NoSpacing"/>
        <w:numPr>
          <w:ilvl w:val="0"/>
          <w:numId w:val="46"/>
        </w:numPr>
        <w:ind w:left="426" w:hanging="426"/>
        <w:jc w:val="both"/>
        <w:rPr>
          <w:rFonts w:ascii="Times New Roman" w:hAnsi="Times New Roman"/>
        </w:rPr>
      </w:pPr>
      <w:r w:rsidRPr="00FE6EA4">
        <w:rPr>
          <w:rFonts w:ascii="Times New Roman" w:hAnsi="Times New Roman"/>
        </w:rPr>
        <w:t>The engagement of the Consultant shall cover the following services:</w:t>
      </w:r>
    </w:p>
    <w:p w:rsidR="0047643B" w:rsidRPr="00FE6EA4" w:rsidRDefault="0047643B" w:rsidP="0047643B">
      <w:pPr>
        <w:pStyle w:val="NoSpacing"/>
        <w:ind w:left="360"/>
        <w:jc w:val="both"/>
        <w:rPr>
          <w:rFonts w:ascii="Times New Roman" w:hAnsi="Times New Roman"/>
        </w:rPr>
      </w:pPr>
    </w:p>
    <w:p w:rsidR="0047643B" w:rsidRPr="00FE6EA4" w:rsidRDefault="0047643B" w:rsidP="0047643B">
      <w:pPr>
        <w:pStyle w:val="NoSpacing"/>
        <w:numPr>
          <w:ilvl w:val="0"/>
          <w:numId w:val="22"/>
        </w:numPr>
        <w:tabs>
          <w:tab w:val="left" w:pos="851"/>
        </w:tabs>
        <w:ind w:left="851" w:hanging="425"/>
        <w:jc w:val="both"/>
        <w:rPr>
          <w:rFonts w:ascii="Times New Roman" w:hAnsi="Times New Roman"/>
        </w:rPr>
      </w:pPr>
      <w:r w:rsidRPr="00FE6EA4">
        <w:rPr>
          <w:rFonts w:ascii="Times New Roman" w:hAnsi="Times New Roman"/>
        </w:rPr>
        <w:t xml:space="preserve">Development of the BCDA Competency Model </w:t>
      </w:r>
    </w:p>
    <w:p w:rsidR="0047643B" w:rsidRPr="00FE6EA4" w:rsidRDefault="0047643B" w:rsidP="0047643B">
      <w:pPr>
        <w:pStyle w:val="NoSpacing"/>
        <w:tabs>
          <w:tab w:val="left" w:pos="851"/>
        </w:tabs>
        <w:ind w:left="851"/>
        <w:jc w:val="both"/>
        <w:rPr>
          <w:rFonts w:ascii="Times New Roman" w:hAnsi="Times New Roman"/>
        </w:rPr>
      </w:pPr>
    </w:p>
    <w:p w:rsidR="0047643B" w:rsidRPr="00FE6EA4" w:rsidRDefault="0047643B" w:rsidP="0047643B">
      <w:pPr>
        <w:pStyle w:val="NoSpacing"/>
        <w:numPr>
          <w:ilvl w:val="0"/>
          <w:numId w:val="43"/>
        </w:numPr>
        <w:tabs>
          <w:tab w:val="left" w:pos="1276"/>
        </w:tabs>
        <w:ind w:left="1276" w:hanging="425"/>
        <w:jc w:val="both"/>
        <w:rPr>
          <w:rFonts w:ascii="Times New Roman" w:hAnsi="Times New Roman"/>
        </w:rPr>
      </w:pPr>
      <w:r w:rsidRPr="00FE6EA4">
        <w:rPr>
          <w:rFonts w:ascii="Times New Roman" w:hAnsi="Times New Roman"/>
        </w:rPr>
        <w:t>Review of Competency Catalogue, Competency Framework and Competency Tables already developed by BCDA and recommend improvements/changes, if necessary.</w:t>
      </w:r>
    </w:p>
    <w:p w:rsidR="0047643B" w:rsidRPr="00FE6EA4" w:rsidRDefault="0047643B" w:rsidP="0047643B">
      <w:pPr>
        <w:pStyle w:val="NoSpacing"/>
        <w:numPr>
          <w:ilvl w:val="0"/>
          <w:numId w:val="43"/>
        </w:numPr>
        <w:tabs>
          <w:tab w:val="left" w:pos="1276"/>
        </w:tabs>
        <w:ind w:left="1276" w:hanging="425"/>
        <w:jc w:val="both"/>
        <w:rPr>
          <w:rFonts w:ascii="Times New Roman" w:hAnsi="Times New Roman"/>
        </w:rPr>
      </w:pPr>
      <w:r w:rsidRPr="00FE6EA4">
        <w:rPr>
          <w:rFonts w:ascii="Times New Roman" w:hAnsi="Times New Roman"/>
        </w:rPr>
        <w:t>Conduct of Orientation/Training-Workshop.</w:t>
      </w:r>
    </w:p>
    <w:p w:rsidR="0047643B" w:rsidRPr="00FE6EA4" w:rsidRDefault="0047643B" w:rsidP="0047643B">
      <w:pPr>
        <w:pStyle w:val="NoSpacing"/>
        <w:numPr>
          <w:ilvl w:val="0"/>
          <w:numId w:val="43"/>
        </w:numPr>
        <w:tabs>
          <w:tab w:val="left" w:pos="1276"/>
        </w:tabs>
        <w:ind w:left="1276" w:hanging="425"/>
        <w:jc w:val="both"/>
        <w:rPr>
          <w:rFonts w:ascii="Times New Roman" w:hAnsi="Times New Roman"/>
        </w:rPr>
      </w:pPr>
      <w:r w:rsidRPr="00FE6EA4">
        <w:rPr>
          <w:rFonts w:ascii="Times New Roman" w:hAnsi="Times New Roman"/>
        </w:rPr>
        <w:t>Competency Model Writing of the following: Competency Matrix, Position Profiles, and Competency-Based Job Description using the BCDA Competency Catalogue, Competency Framework and Competency Tables.</w:t>
      </w:r>
    </w:p>
    <w:p w:rsidR="0047643B" w:rsidRPr="00FE6EA4" w:rsidRDefault="0047643B" w:rsidP="0047643B">
      <w:pPr>
        <w:pStyle w:val="NoSpacing"/>
        <w:ind w:left="720"/>
        <w:jc w:val="both"/>
        <w:rPr>
          <w:rFonts w:ascii="Times New Roman" w:hAnsi="Times New Roman"/>
        </w:rPr>
      </w:pPr>
    </w:p>
    <w:p w:rsidR="0047643B" w:rsidRPr="00FE6EA4" w:rsidRDefault="0047643B" w:rsidP="0047643B">
      <w:pPr>
        <w:pStyle w:val="NoSpacing"/>
        <w:numPr>
          <w:ilvl w:val="0"/>
          <w:numId w:val="22"/>
        </w:numPr>
        <w:tabs>
          <w:tab w:val="left" w:pos="851"/>
        </w:tabs>
        <w:ind w:left="851" w:hanging="425"/>
        <w:jc w:val="both"/>
        <w:rPr>
          <w:rFonts w:ascii="Times New Roman" w:hAnsi="Times New Roman"/>
        </w:rPr>
      </w:pPr>
      <w:r w:rsidRPr="00FE6EA4">
        <w:rPr>
          <w:rFonts w:ascii="Times New Roman" w:hAnsi="Times New Roman"/>
        </w:rPr>
        <w:t>Implementation/Integration with HR Policies</w:t>
      </w:r>
    </w:p>
    <w:p w:rsidR="0047643B" w:rsidRPr="00FE6EA4" w:rsidRDefault="0047643B" w:rsidP="0047643B">
      <w:pPr>
        <w:pStyle w:val="NoSpacing"/>
        <w:ind w:left="720"/>
        <w:jc w:val="both"/>
        <w:rPr>
          <w:rFonts w:ascii="Times New Roman" w:hAnsi="Times New Roman"/>
        </w:rPr>
      </w:pPr>
    </w:p>
    <w:p w:rsidR="0047643B" w:rsidRPr="00FE6EA4" w:rsidRDefault="0047643B" w:rsidP="0047643B">
      <w:pPr>
        <w:pStyle w:val="NoSpacing"/>
        <w:numPr>
          <w:ilvl w:val="2"/>
          <w:numId w:val="30"/>
        </w:numPr>
        <w:ind w:left="1276" w:hanging="425"/>
        <w:jc w:val="both"/>
        <w:rPr>
          <w:rFonts w:ascii="Times New Roman" w:hAnsi="Times New Roman"/>
        </w:rPr>
      </w:pPr>
      <w:r w:rsidRPr="00FE6EA4">
        <w:rPr>
          <w:rFonts w:ascii="Times New Roman" w:hAnsi="Times New Roman"/>
        </w:rPr>
        <w:t>Formulation of Assessment Tools/Processes/Methodologies to be used to evaluate incumbents and candidates in terms of:</w:t>
      </w:r>
    </w:p>
    <w:p w:rsidR="0047643B" w:rsidRPr="00FE6EA4" w:rsidRDefault="0047643B" w:rsidP="0047643B">
      <w:pPr>
        <w:pStyle w:val="NoSpacing"/>
        <w:numPr>
          <w:ilvl w:val="3"/>
          <w:numId w:val="30"/>
        </w:numPr>
        <w:tabs>
          <w:tab w:val="left" w:pos="1701"/>
        </w:tabs>
        <w:ind w:left="1701" w:hanging="425"/>
        <w:jc w:val="both"/>
        <w:rPr>
          <w:rFonts w:ascii="Times New Roman" w:hAnsi="Times New Roman"/>
        </w:rPr>
      </w:pPr>
      <w:r w:rsidRPr="00FE6EA4">
        <w:rPr>
          <w:rFonts w:ascii="Times New Roman" w:hAnsi="Times New Roman"/>
        </w:rPr>
        <w:t>Possession of required competencies;</w:t>
      </w:r>
    </w:p>
    <w:p w:rsidR="0047643B" w:rsidRPr="00FE6EA4" w:rsidRDefault="0047643B" w:rsidP="0047643B">
      <w:pPr>
        <w:pStyle w:val="NoSpacing"/>
        <w:numPr>
          <w:ilvl w:val="3"/>
          <w:numId w:val="30"/>
        </w:numPr>
        <w:tabs>
          <w:tab w:val="left" w:pos="1701"/>
        </w:tabs>
        <w:ind w:left="1701" w:hanging="425"/>
        <w:jc w:val="both"/>
        <w:rPr>
          <w:rFonts w:ascii="Times New Roman" w:hAnsi="Times New Roman"/>
        </w:rPr>
      </w:pPr>
      <w:r w:rsidRPr="00FE6EA4">
        <w:rPr>
          <w:rFonts w:ascii="Times New Roman" w:hAnsi="Times New Roman"/>
        </w:rPr>
        <w:t>Actual competency levels; and</w:t>
      </w:r>
    </w:p>
    <w:p w:rsidR="0047643B" w:rsidRPr="00FE6EA4" w:rsidRDefault="0047643B" w:rsidP="0047643B">
      <w:pPr>
        <w:pStyle w:val="NoSpacing"/>
        <w:numPr>
          <w:ilvl w:val="3"/>
          <w:numId w:val="30"/>
        </w:numPr>
        <w:tabs>
          <w:tab w:val="left" w:pos="1701"/>
        </w:tabs>
        <w:ind w:left="1701" w:hanging="425"/>
        <w:jc w:val="both"/>
        <w:rPr>
          <w:rFonts w:ascii="Times New Roman" w:hAnsi="Times New Roman"/>
        </w:rPr>
      </w:pPr>
      <w:r w:rsidRPr="00FE6EA4">
        <w:rPr>
          <w:rFonts w:ascii="Times New Roman" w:hAnsi="Times New Roman"/>
        </w:rPr>
        <w:t>Gaps.</w:t>
      </w:r>
    </w:p>
    <w:p w:rsidR="0047643B" w:rsidRPr="00FE6EA4" w:rsidRDefault="0047643B" w:rsidP="0047643B">
      <w:pPr>
        <w:pStyle w:val="NoSpacing"/>
        <w:tabs>
          <w:tab w:val="left" w:pos="1701"/>
        </w:tabs>
        <w:ind w:left="1701"/>
        <w:jc w:val="both"/>
        <w:rPr>
          <w:rFonts w:ascii="Times New Roman" w:hAnsi="Times New Roman"/>
        </w:rPr>
      </w:pPr>
    </w:p>
    <w:p w:rsidR="0047643B" w:rsidRPr="00FE6EA4" w:rsidRDefault="0047643B" w:rsidP="0047643B">
      <w:pPr>
        <w:pStyle w:val="NoSpacing"/>
        <w:numPr>
          <w:ilvl w:val="2"/>
          <w:numId w:val="30"/>
        </w:numPr>
        <w:ind w:left="1276" w:hanging="425"/>
        <w:jc w:val="both"/>
        <w:rPr>
          <w:rFonts w:ascii="Times New Roman" w:hAnsi="Times New Roman"/>
        </w:rPr>
      </w:pPr>
      <w:r w:rsidRPr="00FE6EA4">
        <w:rPr>
          <w:rFonts w:ascii="Times New Roman" w:hAnsi="Times New Roman"/>
        </w:rPr>
        <w:t>Application of the competency model in the design and implementation of the following HR functions:</w:t>
      </w:r>
    </w:p>
    <w:p w:rsidR="0047643B" w:rsidRPr="00FE6EA4" w:rsidRDefault="0047643B" w:rsidP="0047643B">
      <w:pPr>
        <w:pStyle w:val="NoSpacing"/>
        <w:numPr>
          <w:ilvl w:val="0"/>
          <w:numId w:val="33"/>
        </w:numPr>
        <w:tabs>
          <w:tab w:val="left" w:pos="1701"/>
        </w:tabs>
        <w:ind w:left="1701" w:hanging="425"/>
        <w:jc w:val="both"/>
        <w:rPr>
          <w:rFonts w:ascii="Times New Roman" w:hAnsi="Times New Roman"/>
        </w:rPr>
      </w:pPr>
      <w:r w:rsidRPr="00FE6EA4">
        <w:rPr>
          <w:rFonts w:ascii="Times New Roman" w:hAnsi="Times New Roman"/>
        </w:rPr>
        <w:t>Recruitment and Selection</w:t>
      </w:r>
    </w:p>
    <w:p w:rsidR="0047643B" w:rsidRPr="00FE6EA4" w:rsidRDefault="0047643B" w:rsidP="0047643B">
      <w:pPr>
        <w:pStyle w:val="NoSpacing"/>
        <w:numPr>
          <w:ilvl w:val="0"/>
          <w:numId w:val="33"/>
        </w:numPr>
        <w:tabs>
          <w:tab w:val="left" w:pos="1701"/>
        </w:tabs>
        <w:ind w:left="1701" w:hanging="425"/>
        <w:jc w:val="both"/>
        <w:rPr>
          <w:rFonts w:ascii="Times New Roman" w:hAnsi="Times New Roman"/>
        </w:rPr>
      </w:pPr>
      <w:r w:rsidRPr="00FE6EA4">
        <w:rPr>
          <w:rFonts w:ascii="Times New Roman" w:hAnsi="Times New Roman"/>
        </w:rPr>
        <w:t>Learning and Development</w:t>
      </w:r>
    </w:p>
    <w:p w:rsidR="0047643B" w:rsidRPr="00FE6EA4" w:rsidRDefault="0047643B" w:rsidP="0047643B">
      <w:pPr>
        <w:pStyle w:val="NoSpacing"/>
        <w:numPr>
          <w:ilvl w:val="0"/>
          <w:numId w:val="33"/>
        </w:numPr>
        <w:tabs>
          <w:tab w:val="left" w:pos="1701"/>
        </w:tabs>
        <w:ind w:left="1701" w:hanging="425"/>
        <w:jc w:val="both"/>
        <w:rPr>
          <w:rFonts w:ascii="Times New Roman" w:hAnsi="Times New Roman"/>
        </w:rPr>
      </w:pPr>
      <w:r w:rsidRPr="00FE6EA4">
        <w:rPr>
          <w:rFonts w:ascii="Times New Roman" w:hAnsi="Times New Roman"/>
        </w:rPr>
        <w:t>Performance Management</w:t>
      </w:r>
    </w:p>
    <w:p w:rsidR="0047643B" w:rsidRPr="00FE6EA4" w:rsidRDefault="0047643B" w:rsidP="0047643B">
      <w:pPr>
        <w:pStyle w:val="NoSpacing"/>
        <w:numPr>
          <w:ilvl w:val="0"/>
          <w:numId w:val="33"/>
        </w:numPr>
        <w:tabs>
          <w:tab w:val="left" w:pos="1701"/>
        </w:tabs>
        <w:ind w:left="1701" w:hanging="425"/>
        <w:jc w:val="both"/>
        <w:rPr>
          <w:rFonts w:ascii="Times New Roman" w:hAnsi="Times New Roman"/>
        </w:rPr>
      </w:pPr>
      <w:r w:rsidRPr="00FE6EA4">
        <w:rPr>
          <w:rFonts w:ascii="Times New Roman" w:hAnsi="Times New Roman"/>
        </w:rPr>
        <w:t>Employee Engagement and Satisfaction</w:t>
      </w:r>
    </w:p>
    <w:p w:rsidR="0047643B" w:rsidRPr="00FE6EA4" w:rsidRDefault="0047643B" w:rsidP="0047643B">
      <w:pPr>
        <w:pStyle w:val="NoSpacing"/>
        <w:numPr>
          <w:ilvl w:val="0"/>
          <w:numId w:val="33"/>
        </w:numPr>
        <w:tabs>
          <w:tab w:val="left" w:pos="1701"/>
        </w:tabs>
        <w:ind w:left="1701" w:hanging="425"/>
        <w:jc w:val="both"/>
        <w:rPr>
          <w:rFonts w:ascii="Times New Roman" w:hAnsi="Times New Roman"/>
        </w:rPr>
      </w:pPr>
      <w:r w:rsidRPr="00FE6EA4">
        <w:rPr>
          <w:rFonts w:ascii="Times New Roman" w:hAnsi="Times New Roman"/>
        </w:rPr>
        <w:t xml:space="preserve">Compensation and Rewards </w:t>
      </w:r>
    </w:p>
    <w:p w:rsidR="0047643B" w:rsidRPr="00FE6EA4" w:rsidRDefault="0047643B" w:rsidP="0047643B">
      <w:pPr>
        <w:pStyle w:val="NoSpacing"/>
        <w:numPr>
          <w:ilvl w:val="0"/>
          <w:numId w:val="33"/>
        </w:numPr>
        <w:tabs>
          <w:tab w:val="left" w:pos="1701"/>
        </w:tabs>
        <w:ind w:left="1701" w:hanging="425"/>
        <w:jc w:val="both"/>
        <w:rPr>
          <w:rFonts w:ascii="Times New Roman" w:hAnsi="Times New Roman"/>
        </w:rPr>
      </w:pPr>
      <w:r w:rsidRPr="00FE6EA4">
        <w:rPr>
          <w:rFonts w:ascii="Times New Roman" w:hAnsi="Times New Roman"/>
        </w:rPr>
        <w:t>Career and Succession Planning</w:t>
      </w:r>
    </w:p>
    <w:p w:rsidR="0047643B" w:rsidRPr="00FE6EA4" w:rsidRDefault="0047643B" w:rsidP="0047643B">
      <w:pPr>
        <w:pStyle w:val="NoSpacing"/>
        <w:tabs>
          <w:tab w:val="left" w:pos="1701"/>
        </w:tabs>
        <w:ind w:left="1701"/>
        <w:jc w:val="both"/>
        <w:rPr>
          <w:rFonts w:ascii="Times New Roman" w:hAnsi="Times New Roman"/>
        </w:rPr>
      </w:pPr>
    </w:p>
    <w:p w:rsidR="0047643B" w:rsidRPr="00FE6EA4" w:rsidRDefault="0047643B" w:rsidP="0047643B">
      <w:pPr>
        <w:pStyle w:val="NoSpacing"/>
        <w:numPr>
          <w:ilvl w:val="2"/>
          <w:numId w:val="30"/>
        </w:numPr>
        <w:ind w:left="1276" w:hanging="425"/>
        <w:jc w:val="both"/>
        <w:rPr>
          <w:rFonts w:ascii="Times New Roman" w:hAnsi="Times New Roman"/>
        </w:rPr>
      </w:pPr>
      <w:r w:rsidRPr="00FE6EA4">
        <w:rPr>
          <w:rFonts w:ascii="Times New Roman" w:hAnsi="Times New Roman"/>
        </w:rPr>
        <w:t>Recommendations for modification of existing or creating new HR policies to implement the integration of the competency model in HR management.</w:t>
      </w:r>
    </w:p>
    <w:p w:rsidR="001327B4" w:rsidRPr="00FE6EA4" w:rsidRDefault="001327B4" w:rsidP="001327B4">
      <w:pPr>
        <w:pStyle w:val="NoSpacing"/>
        <w:ind w:left="426"/>
        <w:jc w:val="both"/>
        <w:rPr>
          <w:rFonts w:ascii="Times New Roman" w:hAnsi="Times New Roman"/>
        </w:rPr>
      </w:pPr>
    </w:p>
    <w:p w:rsidR="001327B4" w:rsidRPr="00FE6EA4" w:rsidRDefault="001327B4" w:rsidP="00124EA8">
      <w:pPr>
        <w:pStyle w:val="NoSpacing"/>
        <w:numPr>
          <w:ilvl w:val="0"/>
          <w:numId w:val="46"/>
        </w:numPr>
        <w:ind w:left="426" w:hanging="426"/>
        <w:jc w:val="both"/>
        <w:rPr>
          <w:rFonts w:ascii="Times New Roman" w:hAnsi="Times New Roman"/>
        </w:rPr>
      </w:pPr>
      <w:r w:rsidRPr="00FE6EA4">
        <w:rPr>
          <w:rFonts w:ascii="Times New Roman" w:hAnsi="Times New Roman"/>
        </w:rPr>
        <w:t>The</w:t>
      </w:r>
      <w:r w:rsidR="0047643B" w:rsidRPr="00FE6EA4">
        <w:rPr>
          <w:rFonts w:ascii="Times New Roman" w:hAnsi="Times New Roman"/>
        </w:rPr>
        <w:t xml:space="preserve"> </w:t>
      </w:r>
      <w:r w:rsidRPr="00FE6EA4">
        <w:rPr>
          <w:rFonts w:ascii="Times New Roman" w:hAnsi="Times New Roman"/>
        </w:rPr>
        <w:t xml:space="preserve">Approved Budget for the Contract (ABC) for the consulting services is </w:t>
      </w:r>
      <w:r w:rsidR="0047643B" w:rsidRPr="00FE6EA4">
        <w:rPr>
          <w:rFonts w:ascii="Times New Roman" w:hAnsi="Times New Roman"/>
        </w:rPr>
        <w:t>O</w:t>
      </w:r>
      <w:r w:rsidRPr="00FE6EA4">
        <w:rPr>
          <w:rFonts w:ascii="Times New Roman" w:hAnsi="Times New Roman"/>
        </w:rPr>
        <w:t xml:space="preserve">NE </w:t>
      </w:r>
      <w:r w:rsidR="0047643B" w:rsidRPr="00FE6EA4">
        <w:rPr>
          <w:rFonts w:ascii="Times New Roman" w:hAnsi="Times New Roman"/>
        </w:rPr>
        <w:t>M</w:t>
      </w:r>
      <w:r w:rsidRPr="00FE6EA4">
        <w:rPr>
          <w:rFonts w:ascii="Times New Roman" w:hAnsi="Times New Roman"/>
        </w:rPr>
        <w:t xml:space="preserve">ILLION PESOS </w:t>
      </w:r>
      <w:r w:rsidR="0047643B" w:rsidRPr="00FE6EA4">
        <w:rPr>
          <w:rFonts w:ascii="Times New Roman" w:hAnsi="Times New Roman"/>
        </w:rPr>
        <w:t>(Php1</w:t>
      </w:r>
      <w:proofErr w:type="gramStart"/>
      <w:r w:rsidR="0047643B" w:rsidRPr="00FE6EA4">
        <w:rPr>
          <w:rFonts w:ascii="Times New Roman" w:hAnsi="Times New Roman"/>
        </w:rPr>
        <w:t>,000,000.00</w:t>
      </w:r>
      <w:proofErr w:type="gramEnd"/>
      <w:r w:rsidR="0047643B" w:rsidRPr="00FE6EA4">
        <w:rPr>
          <w:rFonts w:ascii="Times New Roman" w:hAnsi="Times New Roman"/>
        </w:rPr>
        <w:t>)</w:t>
      </w:r>
      <w:r w:rsidRPr="00FE6EA4">
        <w:rPr>
          <w:rFonts w:ascii="Times New Roman" w:hAnsi="Times New Roman"/>
        </w:rPr>
        <w:t>,</w:t>
      </w:r>
      <w:r w:rsidR="0047643B" w:rsidRPr="00FE6EA4">
        <w:rPr>
          <w:rFonts w:ascii="Times New Roman" w:hAnsi="Times New Roman"/>
        </w:rPr>
        <w:t xml:space="preserve"> inclusive of all applicable taxes and fees.  </w:t>
      </w:r>
      <w:r w:rsidR="0047643B" w:rsidRPr="00FE6EA4">
        <w:rPr>
          <w:rFonts w:ascii="Times New Roman" w:eastAsia="Times New Roman" w:hAnsi="Times New Roman"/>
        </w:rPr>
        <w:t>Financial proposals received in excess of the ABC shall be automatically rejected.</w:t>
      </w:r>
    </w:p>
    <w:p w:rsidR="001327B4" w:rsidRPr="00FE6EA4" w:rsidRDefault="001327B4" w:rsidP="001327B4">
      <w:pPr>
        <w:pStyle w:val="NoSpacing"/>
        <w:ind w:left="426"/>
        <w:jc w:val="both"/>
        <w:rPr>
          <w:rFonts w:ascii="Times New Roman" w:hAnsi="Times New Roman"/>
        </w:rPr>
      </w:pPr>
    </w:p>
    <w:p w:rsidR="001327B4" w:rsidRPr="00FE6EA4" w:rsidRDefault="001327B4" w:rsidP="00124EA8">
      <w:pPr>
        <w:pStyle w:val="NoSpacing"/>
        <w:numPr>
          <w:ilvl w:val="0"/>
          <w:numId w:val="46"/>
        </w:numPr>
        <w:ind w:left="426" w:hanging="426"/>
        <w:jc w:val="both"/>
        <w:rPr>
          <w:rFonts w:ascii="Times New Roman" w:hAnsi="Times New Roman"/>
        </w:rPr>
      </w:pPr>
      <w:r w:rsidRPr="00FE6EA4">
        <w:rPr>
          <w:rFonts w:ascii="Times New Roman" w:hAnsi="Times New Roman"/>
        </w:rPr>
        <w:lastRenderedPageBreak/>
        <w:t xml:space="preserve">The consultant must </w:t>
      </w:r>
      <w:r w:rsidR="00F56268" w:rsidRPr="00FE6EA4">
        <w:rPr>
          <w:rFonts w:ascii="Times New Roman" w:hAnsi="Times New Roman"/>
        </w:rPr>
        <w:t xml:space="preserve">be a reputable research/consulting organization with </w:t>
      </w:r>
      <w:r w:rsidRPr="00FE6EA4">
        <w:rPr>
          <w:rFonts w:ascii="Times New Roman" w:hAnsi="Times New Roman"/>
        </w:rPr>
        <w:t xml:space="preserve">the following minimum qualifications: </w:t>
      </w:r>
    </w:p>
    <w:p w:rsidR="001327B4" w:rsidRPr="00FE6EA4" w:rsidRDefault="001327B4" w:rsidP="001327B4">
      <w:pPr>
        <w:spacing w:after="0" w:line="240" w:lineRule="auto"/>
        <w:ind w:left="720"/>
        <w:jc w:val="both"/>
        <w:rPr>
          <w:rFonts w:ascii="Times New Roman" w:hAnsi="Times New Roman"/>
        </w:rPr>
      </w:pPr>
    </w:p>
    <w:p w:rsidR="00F56268" w:rsidRPr="00FE6EA4" w:rsidRDefault="00F56268" w:rsidP="00F56268">
      <w:pPr>
        <w:numPr>
          <w:ilvl w:val="1"/>
          <w:numId w:val="18"/>
        </w:numPr>
        <w:tabs>
          <w:tab w:val="clear" w:pos="1440"/>
          <w:tab w:val="left" w:pos="851"/>
        </w:tabs>
        <w:spacing w:after="0" w:line="240" w:lineRule="auto"/>
        <w:ind w:left="851" w:hanging="425"/>
        <w:jc w:val="both"/>
        <w:rPr>
          <w:rFonts w:ascii="Times New Roman" w:hAnsi="Times New Roman"/>
        </w:rPr>
      </w:pPr>
      <w:r w:rsidRPr="00FE6EA4">
        <w:rPr>
          <w:rFonts w:ascii="Times New Roman" w:hAnsi="Times New Roman"/>
        </w:rPr>
        <w:t xml:space="preserve">With at least three (3) years of relevant experience in projects dealing with human resource management and development </w:t>
      </w:r>
    </w:p>
    <w:p w:rsidR="00F56268" w:rsidRPr="00FE6EA4" w:rsidRDefault="00F56268" w:rsidP="00F56268">
      <w:pPr>
        <w:tabs>
          <w:tab w:val="left" w:pos="851"/>
        </w:tabs>
        <w:spacing w:after="0" w:line="240" w:lineRule="auto"/>
        <w:ind w:left="851"/>
        <w:jc w:val="both"/>
        <w:rPr>
          <w:rFonts w:ascii="Times New Roman" w:hAnsi="Times New Roman"/>
        </w:rPr>
      </w:pPr>
    </w:p>
    <w:p w:rsidR="00F302E9" w:rsidRPr="00FE6EA4" w:rsidRDefault="00F302E9" w:rsidP="00F302E9">
      <w:pPr>
        <w:numPr>
          <w:ilvl w:val="1"/>
          <w:numId w:val="18"/>
        </w:numPr>
        <w:tabs>
          <w:tab w:val="clear" w:pos="1440"/>
          <w:tab w:val="left" w:pos="851"/>
        </w:tabs>
        <w:spacing w:after="0" w:line="240" w:lineRule="auto"/>
        <w:ind w:left="851" w:hanging="425"/>
        <w:jc w:val="both"/>
        <w:rPr>
          <w:rFonts w:ascii="Times New Roman" w:hAnsi="Times New Roman"/>
        </w:rPr>
      </w:pPr>
      <w:r w:rsidRPr="00FE6EA4">
        <w:rPr>
          <w:rFonts w:ascii="Times New Roman" w:hAnsi="Times New Roman"/>
        </w:rPr>
        <w:t>Conducted at least two (2) similar engagements within the last three (3) years, of which at least one (1) is for a government institution, with one (1) contract equivalent to at least 50%</w:t>
      </w:r>
      <w:r w:rsidRPr="00FE6EA4">
        <w:rPr>
          <w:rFonts w:ascii="Times New Roman" w:hAnsi="Times New Roman"/>
          <w:b/>
        </w:rPr>
        <w:t xml:space="preserve"> </w:t>
      </w:r>
      <w:r w:rsidRPr="00FE6EA4">
        <w:rPr>
          <w:rFonts w:ascii="Times New Roman" w:hAnsi="Times New Roman"/>
        </w:rPr>
        <w:t>of the Approved Budget for the Contract (ABC) or two (2) similar contracts with an aggregate amount equivalent to at least  50% of the ABC.  A list of clients and services rendered, supported by corresponding contracts or certificate of completion, shall be required for submission.</w:t>
      </w:r>
    </w:p>
    <w:p w:rsidR="00D4638F" w:rsidRPr="00FE6EA4" w:rsidRDefault="00D4638F" w:rsidP="00D4638F">
      <w:pPr>
        <w:pStyle w:val="ListParagraph"/>
        <w:spacing w:after="0" w:line="240" w:lineRule="auto"/>
        <w:rPr>
          <w:rFonts w:ascii="Times New Roman" w:hAnsi="Times New Roman"/>
        </w:rPr>
      </w:pPr>
    </w:p>
    <w:p w:rsidR="001327B4" w:rsidRPr="00FE6EA4" w:rsidRDefault="001F4D1A" w:rsidP="00D4638F">
      <w:pPr>
        <w:numPr>
          <w:ilvl w:val="1"/>
          <w:numId w:val="18"/>
        </w:numPr>
        <w:tabs>
          <w:tab w:val="clear" w:pos="1440"/>
          <w:tab w:val="left" w:pos="851"/>
        </w:tabs>
        <w:spacing w:after="0" w:line="240" w:lineRule="auto"/>
        <w:ind w:left="851" w:hanging="425"/>
        <w:jc w:val="both"/>
        <w:rPr>
          <w:rFonts w:ascii="Times New Roman" w:hAnsi="Times New Roman"/>
        </w:rPr>
      </w:pPr>
      <w:r w:rsidRPr="00FE6EA4">
        <w:rPr>
          <w:rFonts w:ascii="Times New Roman" w:hAnsi="Times New Roman"/>
        </w:rPr>
        <w:t xml:space="preserve">The </w:t>
      </w:r>
      <w:r w:rsidR="001327B4" w:rsidRPr="00FE6EA4">
        <w:rPr>
          <w:rFonts w:ascii="Times New Roman" w:hAnsi="Times New Roman"/>
        </w:rPr>
        <w:t xml:space="preserve">project team </w:t>
      </w:r>
      <w:r w:rsidRPr="00FE6EA4">
        <w:rPr>
          <w:rFonts w:ascii="Times New Roman" w:hAnsi="Times New Roman"/>
        </w:rPr>
        <w:t xml:space="preserve">to be assigned must </w:t>
      </w:r>
      <w:r w:rsidR="001327B4" w:rsidRPr="00FE6EA4">
        <w:rPr>
          <w:rFonts w:ascii="Times New Roman" w:hAnsi="Times New Roman"/>
        </w:rPr>
        <w:t>consist of a minimum of one (1) team leader and two (2) other members with at least one (1) member showing relevant skills, work experience and professional qualifications in the following areas:</w:t>
      </w:r>
    </w:p>
    <w:p w:rsidR="001327B4" w:rsidRPr="00FE6EA4" w:rsidRDefault="001327B4" w:rsidP="001327B4">
      <w:pPr>
        <w:spacing w:after="0" w:line="240" w:lineRule="auto"/>
        <w:ind w:left="1276"/>
        <w:jc w:val="both"/>
        <w:rPr>
          <w:rFonts w:ascii="Times New Roman" w:hAnsi="Times New Roman"/>
        </w:rPr>
      </w:pPr>
    </w:p>
    <w:p w:rsidR="001327B4" w:rsidRPr="00FE6EA4" w:rsidRDefault="001327B4" w:rsidP="001327B4">
      <w:pPr>
        <w:numPr>
          <w:ilvl w:val="2"/>
          <w:numId w:val="44"/>
        </w:numPr>
        <w:spacing w:after="0" w:line="240" w:lineRule="auto"/>
        <w:ind w:left="1276" w:hanging="425"/>
        <w:jc w:val="both"/>
        <w:rPr>
          <w:rFonts w:ascii="Times New Roman" w:hAnsi="Times New Roman"/>
        </w:rPr>
      </w:pPr>
      <w:r w:rsidRPr="00FE6EA4">
        <w:rPr>
          <w:rFonts w:ascii="Times New Roman" w:hAnsi="Times New Roman"/>
        </w:rPr>
        <w:t>Organizational Diagnosis and Development</w:t>
      </w:r>
    </w:p>
    <w:p w:rsidR="001327B4" w:rsidRPr="00FE6EA4" w:rsidRDefault="001327B4" w:rsidP="001327B4">
      <w:pPr>
        <w:numPr>
          <w:ilvl w:val="2"/>
          <w:numId w:val="44"/>
        </w:numPr>
        <w:spacing w:after="0" w:line="240" w:lineRule="auto"/>
        <w:ind w:left="1276" w:hanging="425"/>
        <w:jc w:val="both"/>
        <w:rPr>
          <w:rFonts w:ascii="Times New Roman" w:hAnsi="Times New Roman"/>
        </w:rPr>
      </w:pPr>
      <w:r w:rsidRPr="00FE6EA4">
        <w:rPr>
          <w:rFonts w:ascii="Times New Roman" w:hAnsi="Times New Roman"/>
        </w:rPr>
        <w:t>Competency Modelling/Assessment</w:t>
      </w:r>
    </w:p>
    <w:p w:rsidR="001327B4" w:rsidRPr="00FE6EA4" w:rsidRDefault="001327B4" w:rsidP="001327B4">
      <w:pPr>
        <w:numPr>
          <w:ilvl w:val="2"/>
          <w:numId w:val="44"/>
        </w:numPr>
        <w:spacing w:after="0" w:line="240" w:lineRule="auto"/>
        <w:ind w:left="1276" w:hanging="425"/>
        <w:jc w:val="both"/>
        <w:rPr>
          <w:rFonts w:ascii="Times New Roman" w:hAnsi="Times New Roman"/>
        </w:rPr>
      </w:pPr>
      <w:r w:rsidRPr="00FE6EA4">
        <w:rPr>
          <w:rFonts w:ascii="Times New Roman" w:hAnsi="Times New Roman"/>
        </w:rPr>
        <w:t>Development of Competency Rubrics and Vocabulary</w:t>
      </w:r>
    </w:p>
    <w:p w:rsidR="001327B4" w:rsidRPr="00FE6EA4" w:rsidRDefault="001327B4" w:rsidP="001327B4">
      <w:pPr>
        <w:numPr>
          <w:ilvl w:val="2"/>
          <w:numId w:val="44"/>
        </w:numPr>
        <w:spacing w:after="0" w:line="240" w:lineRule="auto"/>
        <w:ind w:left="1276" w:hanging="425"/>
        <w:jc w:val="both"/>
        <w:rPr>
          <w:rFonts w:ascii="Times New Roman" w:hAnsi="Times New Roman"/>
        </w:rPr>
      </w:pPr>
      <w:r w:rsidRPr="00FE6EA4">
        <w:rPr>
          <w:rFonts w:ascii="Times New Roman" w:hAnsi="Times New Roman"/>
        </w:rPr>
        <w:t>Installation of HR Systems</w:t>
      </w:r>
    </w:p>
    <w:p w:rsidR="001327B4" w:rsidRPr="00FE6EA4" w:rsidRDefault="001327B4" w:rsidP="001327B4">
      <w:pPr>
        <w:spacing w:after="0" w:line="240" w:lineRule="auto"/>
        <w:ind w:left="851"/>
        <w:jc w:val="both"/>
        <w:rPr>
          <w:rFonts w:ascii="Times New Roman" w:hAnsi="Times New Roman"/>
        </w:rPr>
      </w:pPr>
    </w:p>
    <w:p w:rsidR="001327B4" w:rsidRPr="00FE6EA4" w:rsidRDefault="001327B4" w:rsidP="00D4638F">
      <w:pPr>
        <w:numPr>
          <w:ilvl w:val="1"/>
          <w:numId w:val="18"/>
        </w:numPr>
        <w:tabs>
          <w:tab w:val="clear" w:pos="1440"/>
          <w:tab w:val="left" w:pos="851"/>
        </w:tabs>
        <w:spacing w:after="0" w:line="240" w:lineRule="auto"/>
        <w:ind w:left="851" w:hanging="425"/>
        <w:jc w:val="both"/>
        <w:rPr>
          <w:rFonts w:ascii="Times New Roman" w:hAnsi="Times New Roman"/>
        </w:rPr>
      </w:pPr>
      <w:r w:rsidRPr="00FE6EA4">
        <w:rPr>
          <w:rFonts w:ascii="Times New Roman" w:hAnsi="Times New Roman"/>
        </w:rPr>
        <w:t>Must be duly registered with the Securities and Exchange Commission (SEC) or the Department of Trade and Industry (DTI) for sole proprietorship</w:t>
      </w:r>
    </w:p>
    <w:p w:rsidR="001327B4" w:rsidRPr="00FE6EA4" w:rsidRDefault="001327B4" w:rsidP="001327B4">
      <w:pPr>
        <w:tabs>
          <w:tab w:val="left" w:pos="851"/>
        </w:tabs>
        <w:spacing w:after="0" w:line="240" w:lineRule="auto"/>
        <w:ind w:left="851" w:hanging="425"/>
        <w:jc w:val="both"/>
        <w:rPr>
          <w:rFonts w:ascii="Times New Roman" w:hAnsi="Times New Roman"/>
        </w:rPr>
      </w:pPr>
    </w:p>
    <w:p w:rsidR="001327B4" w:rsidRPr="00FE6EA4" w:rsidRDefault="001327B4" w:rsidP="00D4638F">
      <w:pPr>
        <w:numPr>
          <w:ilvl w:val="1"/>
          <w:numId w:val="18"/>
        </w:numPr>
        <w:tabs>
          <w:tab w:val="left" w:pos="851"/>
        </w:tabs>
        <w:spacing w:after="0" w:line="240" w:lineRule="auto"/>
        <w:ind w:left="851" w:hanging="425"/>
        <w:jc w:val="both"/>
        <w:rPr>
          <w:rFonts w:ascii="Times New Roman" w:hAnsi="Times New Roman"/>
        </w:rPr>
      </w:pPr>
      <w:r w:rsidRPr="00FE6EA4">
        <w:rPr>
          <w:rFonts w:ascii="Times New Roman" w:hAnsi="Times New Roman"/>
        </w:rPr>
        <w:t>Must be duly registered with PhilGEPS</w:t>
      </w:r>
    </w:p>
    <w:p w:rsidR="001327B4" w:rsidRPr="00FE6EA4" w:rsidRDefault="001327B4" w:rsidP="001327B4">
      <w:pPr>
        <w:pStyle w:val="NoSpacing"/>
        <w:jc w:val="both"/>
        <w:rPr>
          <w:rFonts w:ascii="Times New Roman" w:hAnsi="Times New Roman"/>
        </w:rPr>
      </w:pPr>
    </w:p>
    <w:p w:rsidR="001327B4" w:rsidRPr="00FE6EA4" w:rsidRDefault="001327B4" w:rsidP="00D4638F">
      <w:pPr>
        <w:pStyle w:val="NoSpacing"/>
        <w:numPr>
          <w:ilvl w:val="0"/>
          <w:numId w:val="46"/>
        </w:numPr>
        <w:ind w:left="426" w:hanging="426"/>
        <w:jc w:val="both"/>
        <w:rPr>
          <w:rFonts w:ascii="Times New Roman" w:hAnsi="Times New Roman"/>
        </w:rPr>
      </w:pPr>
      <w:r w:rsidRPr="00FE6EA4">
        <w:rPr>
          <w:rFonts w:ascii="Times New Roman" w:hAnsi="Times New Roman"/>
        </w:rPr>
        <w:t>The proponent is required to submit to BCDA the following:</w:t>
      </w:r>
    </w:p>
    <w:p w:rsidR="001327B4" w:rsidRPr="00FE6EA4" w:rsidRDefault="001327B4" w:rsidP="001327B4">
      <w:pPr>
        <w:pStyle w:val="NoSpacing"/>
        <w:ind w:left="426"/>
        <w:jc w:val="both"/>
        <w:rPr>
          <w:rFonts w:ascii="Times New Roman" w:hAnsi="Times New Roman"/>
        </w:rPr>
      </w:pPr>
    </w:p>
    <w:p w:rsidR="001327B4" w:rsidRPr="00FE6EA4" w:rsidRDefault="001327B4" w:rsidP="00D4638F">
      <w:pPr>
        <w:pStyle w:val="NoSpacing"/>
        <w:numPr>
          <w:ilvl w:val="1"/>
          <w:numId w:val="46"/>
        </w:numPr>
        <w:tabs>
          <w:tab w:val="left" w:pos="851"/>
        </w:tabs>
        <w:ind w:left="851" w:hanging="425"/>
        <w:jc w:val="both"/>
        <w:rPr>
          <w:rFonts w:ascii="Times New Roman" w:hAnsi="Times New Roman"/>
        </w:rPr>
      </w:pPr>
      <w:r w:rsidRPr="00FE6EA4">
        <w:rPr>
          <w:rFonts w:ascii="Times New Roman" w:hAnsi="Times New Roman"/>
        </w:rPr>
        <w:t>PhilGEPS registration;</w:t>
      </w:r>
    </w:p>
    <w:p w:rsidR="0039721E" w:rsidRPr="00FE6EA4" w:rsidRDefault="001327B4" w:rsidP="00D4638F">
      <w:pPr>
        <w:pStyle w:val="NoSpacing"/>
        <w:numPr>
          <w:ilvl w:val="1"/>
          <w:numId w:val="46"/>
        </w:numPr>
        <w:tabs>
          <w:tab w:val="left" w:pos="851"/>
        </w:tabs>
        <w:ind w:left="851" w:hanging="425"/>
        <w:jc w:val="both"/>
        <w:rPr>
          <w:rFonts w:ascii="Times New Roman" w:hAnsi="Times New Roman"/>
        </w:rPr>
      </w:pPr>
      <w:r w:rsidRPr="00FE6EA4">
        <w:rPr>
          <w:rFonts w:ascii="Times New Roman" w:hAnsi="Times New Roman"/>
        </w:rPr>
        <w:t xml:space="preserve">SEC or DTI </w:t>
      </w:r>
      <w:r w:rsidR="001F4D1A" w:rsidRPr="00FE6EA4">
        <w:rPr>
          <w:rFonts w:ascii="Times New Roman" w:hAnsi="Times New Roman"/>
        </w:rPr>
        <w:t>registration;</w:t>
      </w:r>
    </w:p>
    <w:p w:rsidR="0039721E" w:rsidRPr="00FE6EA4" w:rsidRDefault="0039721E" w:rsidP="00D4638F">
      <w:pPr>
        <w:pStyle w:val="NoSpacing"/>
        <w:numPr>
          <w:ilvl w:val="1"/>
          <w:numId w:val="46"/>
        </w:numPr>
        <w:tabs>
          <w:tab w:val="left" w:pos="851"/>
        </w:tabs>
        <w:ind w:left="851" w:hanging="425"/>
        <w:jc w:val="both"/>
        <w:rPr>
          <w:rFonts w:ascii="Times New Roman" w:hAnsi="Times New Roman"/>
        </w:rPr>
      </w:pPr>
      <w:r w:rsidRPr="00FE6EA4">
        <w:rPr>
          <w:rFonts w:ascii="Times New Roman" w:hAnsi="Times New Roman"/>
        </w:rPr>
        <w:t>Mayor’s/Business Permit;</w:t>
      </w:r>
    </w:p>
    <w:p w:rsidR="0039721E" w:rsidRPr="00FE6EA4" w:rsidRDefault="0039721E" w:rsidP="00D4638F">
      <w:pPr>
        <w:pStyle w:val="NoSpacing"/>
        <w:numPr>
          <w:ilvl w:val="1"/>
          <w:numId w:val="46"/>
        </w:numPr>
        <w:tabs>
          <w:tab w:val="left" w:pos="851"/>
        </w:tabs>
        <w:ind w:left="851" w:hanging="425"/>
        <w:jc w:val="both"/>
        <w:rPr>
          <w:rFonts w:ascii="Times New Roman" w:hAnsi="Times New Roman"/>
        </w:rPr>
      </w:pPr>
      <w:r w:rsidRPr="00FE6EA4">
        <w:rPr>
          <w:rFonts w:ascii="Times New Roman" w:hAnsi="Times New Roman"/>
        </w:rPr>
        <w:t>Income/Business Tax Return;</w:t>
      </w:r>
    </w:p>
    <w:p w:rsidR="001F4D1A" w:rsidRPr="00FE6EA4" w:rsidRDefault="0039721E" w:rsidP="00D4638F">
      <w:pPr>
        <w:pStyle w:val="NoSpacing"/>
        <w:numPr>
          <w:ilvl w:val="1"/>
          <w:numId w:val="46"/>
        </w:numPr>
        <w:tabs>
          <w:tab w:val="left" w:pos="851"/>
        </w:tabs>
        <w:ind w:left="851" w:hanging="425"/>
        <w:jc w:val="both"/>
        <w:rPr>
          <w:rFonts w:ascii="Times New Roman" w:hAnsi="Times New Roman"/>
        </w:rPr>
      </w:pPr>
      <w:r w:rsidRPr="00FE6EA4">
        <w:rPr>
          <w:rFonts w:ascii="Times New Roman" w:hAnsi="Times New Roman"/>
        </w:rPr>
        <w:t>Omnibus Sworn Statement;</w:t>
      </w:r>
      <w:r w:rsidR="001F4D1A" w:rsidRPr="00FE6EA4">
        <w:rPr>
          <w:rFonts w:ascii="Times New Roman" w:hAnsi="Times New Roman"/>
        </w:rPr>
        <w:t xml:space="preserve"> </w:t>
      </w:r>
    </w:p>
    <w:p w:rsidR="001F4D1A" w:rsidRPr="00FE6EA4" w:rsidRDefault="001F4D1A" w:rsidP="00D4638F">
      <w:pPr>
        <w:pStyle w:val="NoSpacing"/>
        <w:numPr>
          <w:ilvl w:val="1"/>
          <w:numId w:val="46"/>
        </w:numPr>
        <w:tabs>
          <w:tab w:val="left" w:pos="851"/>
        </w:tabs>
        <w:ind w:left="851" w:hanging="425"/>
        <w:jc w:val="both"/>
        <w:rPr>
          <w:rFonts w:ascii="Times New Roman" w:hAnsi="Times New Roman"/>
        </w:rPr>
      </w:pPr>
      <w:r w:rsidRPr="00FE6EA4">
        <w:rPr>
          <w:rFonts w:ascii="Times New Roman" w:hAnsi="Times New Roman"/>
        </w:rPr>
        <w:t>Company Profile;</w:t>
      </w:r>
    </w:p>
    <w:p w:rsidR="00FF302E" w:rsidRPr="00FE6EA4" w:rsidRDefault="009D349D" w:rsidP="00D4638F">
      <w:pPr>
        <w:pStyle w:val="NoSpacing"/>
        <w:numPr>
          <w:ilvl w:val="1"/>
          <w:numId w:val="46"/>
        </w:numPr>
        <w:tabs>
          <w:tab w:val="left" w:pos="851"/>
        </w:tabs>
        <w:ind w:left="851" w:hanging="425"/>
        <w:jc w:val="both"/>
        <w:rPr>
          <w:rFonts w:ascii="Times New Roman" w:hAnsi="Times New Roman"/>
        </w:rPr>
      </w:pPr>
      <w:r w:rsidRPr="00FE6EA4">
        <w:rPr>
          <w:rFonts w:ascii="Times New Roman" w:hAnsi="Times New Roman"/>
        </w:rPr>
        <w:t>L</w:t>
      </w:r>
      <w:r w:rsidR="001F4D1A" w:rsidRPr="00FE6EA4">
        <w:rPr>
          <w:rFonts w:ascii="Times New Roman" w:hAnsi="Times New Roman"/>
        </w:rPr>
        <w:t>ist of clients (with contact person and contact number) and services rendered, supported by corresponding contracts or certificate</w:t>
      </w:r>
      <w:r w:rsidR="007E247F" w:rsidRPr="00FE6EA4">
        <w:rPr>
          <w:rFonts w:ascii="Times New Roman" w:hAnsi="Times New Roman"/>
        </w:rPr>
        <w:t>s</w:t>
      </w:r>
      <w:r w:rsidR="001F4D1A" w:rsidRPr="00FE6EA4">
        <w:rPr>
          <w:rFonts w:ascii="Times New Roman" w:hAnsi="Times New Roman"/>
        </w:rPr>
        <w:t xml:space="preserve"> of completion;</w:t>
      </w:r>
    </w:p>
    <w:p w:rsidR="001F4D1A" w:rsidRPr="00FE6EA4" w:rsidRDefault="001327B4" w:rsidP="00D4638F">
      <w:pPr>
        <w:pStyle w:val="NoSpacing"/>
        <w:numPr>
          <w:ilvl w:val="1"/>
          <w:numId w:val="46"/>
        </w:numPr>
        <w:tabs>
          <w:tab w:val="left" w:pos="851"/>
        </w:tabs>
        <w:ind w:left="851" w:hanging="425"/>
        <w:jc w:val="both"/>
        <w:rPr>
          <w:rFonts w:ascii="Times New Roman" w:hAnsi="Times New Roman"/>
        </w:rPr>
      </w:pPr>
      <w:r w:rsidRPr="00FE6EA4">
        <w:rPr>
          <w:rFonts w:ascii="Times New Roman" w:hAnsi="Times New Roman"/>
        </w:rPr>
        <w:t>Curriculum Vitae of Project Team members to be assigned;</w:t>
      </w:r>
    </w:p>
    <w:p w:rsidR="001F4D1A" w:rsidRPr="00FE6EA4" w:rsidRDefault="001F4D1A" w:rsidP="00D4638F">
      <w:pPr>
        <w:pStyle w:val="NoSpacing"/>
        <w:numPr>
          <w:ilvl w:val="1"/>
          <w:numId w:val="46"/>
        </w:numPr>
        <w:tabs>
          <w:tab w:val="left" w:pos="851"/>
        </w:tabs>
        <w:ind w:left="851" w:hanging="425"/>
        <w:jc w:val="both"/>
        <w:rPr>
          <w:rFonts w:ascii="Times New Roman" w:hAnsi="Times New Roman"/>
        </w:rPr>
      </w:pPr>
      <w:r w:rsidRPr="00FE6EA4">
        <w:rPr>
          <w:rFonts w:ascii="Times New Roman" w:hAnsi="Times New Roman"/>
        </w:rPr>
        <w:t>Plan of Approach and Methodology; and</w:t>
      </w:r>
    </w:p>
    <w:p w:rsidR="001F4D1A" w:rsidRPr="00FE6EA4" w:rsidRDefault="001F4D1A" w:rsidP="00D4638F">
      <w:pPr>
        <w:pStyle w:val="NoSpacing"/>
        <w:numPr>
          <w:ilvl w:val="1"/>
          <w:numId w:val="46"/>
        </w:numPr>
        <w:tabs>
          <w:tab w:val="left" w:pos="851"/>
        </w:tabs>
        <w:ind w:left="851" w:hanging="425"/>
        <w:jc w:val="both"/>
        <w:rPr>
          <w:rFonts w:ascii="Times New Roman" w:hAnsi="Times New Roman"/>
        </w:rPr>
      </w:pPr>
      <w:r w:rsidRPr="00FE6EA4">
        <w:rPr>
          <w:rFonts w:ascii="Times New Roman" w:hAnsi="Times New Roman"/>
        </w:rPr>
        <w:t>Financial Proposal.</w:t>
      </w:r>
    </w:p>
    <w:p w:rsidR="001F4D1A" w:rsidRPr="00FE6EA4" w:rsidRDefault="001F4D1A" w:rsidP="001F4D1A">
      <w:pPr>
        <w:pStyle w:val="NoSpacing"/>
        <w:tabs>
          <w:tab w:val="left" w:pos="851"/>
        </w:tabs>
        <w:jc w:val="both"/>
        <w:rPr>
          <w:rFonts w:ascii="Times New Roman" w:hAnsi="Times New Roman"/>
        </w:rPr>
      </w:pPr>
    </w:p>
    <w:p w:rsidR="001F4D1A" w:rsidRPr="00FE6EA4" w:rsidRDefault="001F4D1A" w:rsidP="00D4638F">
      <w:pPr>
        <w:pStyle w:val="NoSpacing"/>
        <w:numPr>
          <w:ilvl w:val="0"/>
          <w:numId w:val="46"/>
        </w:numPr>
        <w:tabs>
          <w:tab w:val="left" w:pos="426"/>
        </w:tabs>
        <w:ind w:left="426" w:hanging="426"/>
        <w:jc w:val="both"/>
        <w:rPr>
          <w:rFonts w:ascii="Times New Roman" w:hAnsi="Times New Roman"/>
        </w:rPr>
      </w:pPr>
      <w:r w:rsidRPr="00FE6EA4">
        <w:rPr>
          <w:rFonts w:ascii="Times New Roman" w:eastAsia="Times New Roman" w:hAnsi="Times New Roman"/>
        </w:rPr>
        <w:t>The criteria and rating system for the selection of the winning consultant are as follows:</w:t>
      </w:r>
    </w:p>
    <w:p w:rsidR="001F4D1A" w:rsidRPr="00FE6EA4" w:rsidRDefault="001F4D1A" w:rsidP="001F4D1A">
      <w:pPr>
        <w:pStyle w:val="NoSpacing"/>
        <w:ind w:left="360"/>
        <w:jc w:val="both"/>
        <w:rPr>
          <w:rFonts w:ascii="Times New Roman" w:hAnsi="Times New Roman"/>
        </w:rPr>
      </w:pP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8"/>
        <w:gridCol w:w="2268"/>
      </w:tblGrid>
      <w:tr w:rsidR="001F4D1A" w:rsidRPr="00FE6EA4" w:rsidTr="0069462A">
        <w:trPr>
          <w:trHeight w:val="58"/>
        </w:trPr>
        <w:tc>
          <w:tcPr>
            <w:tcW w:w="6378" w:type="dxa"/>
          </w:tcPr>
          <w:p w:rsidR="001F4D1A" w:rsidRPr="00FE6EA4" w:rsidRDefault="001F4D1A" w:rsidP="0069462A">
            <w:pPr>
              <w:pStyle w:val="NoSpacing"/>
              <w:jc w:val="both"/>
              <w:rPr>
                <w:rFonts w:ascii="Times New Roman" w:hAnsi="Times New Roman"/>
                <w:b/>
              </w:rPr>
            </w:pPr>
            <w:r w:rsidRPr="00FE6EA4">
              <w:rPr>
                <w:rFonts w:ascii="Times New Roman" w:hAnsi="Times New Roman"/>
                <w:b/>
              </w:rPr>
              <w:t>Evaluation Criteria</w:t>
            </w:r>
          </w:p>
        </w:tc>
        <w:tc>
          <w:tcPr>
            <w:tcW w:w="2268" w:type="dxa"/>
          </w:tcPr>
          <w:p w:rsidR="001F4D1A" w:rsidRPr="00FE6EA4" w:rsidRDefault="001F4D1A" w:rsidP="0069462A">
            <w:pPr>
              <w:pStyle w:val="NoSpacing"/>
              <w:jc w:val="center"/>
              <w:rPr>
                <w:rFonts w:ascii="Times New Roman" w:hAnsi="Times New Roman"/>
                <w:b/>
              </w:rPr>
            </w:pPr>
            <w:r w:rsidRPr="00FE6EA4">
              <w:rPr>
                <w:rFonts w:ascii="Times New Roman" w:hAnsi="Times New Roman"/>
                <w:b/>
              </w:rPr>
              <w:t>Weight</w:t>
            </w:r>
          </w:p>
        </w:tc>
      </w:tr>
      <w:tr w:rsidR="001F4D1A" w:rsidRPr="00FE6EA4" w:rsidTr="0069462A">
        <w:trPr>
          <w:trHeight w:val="1388"/>
        </w:trPr>
        <w:tc>
          <w:tcPr>
            <w:tcW w:w="6378" w:type="dxa"/>
            <w:tcBorders>
              <w:bottom w:val="single" w:sz="4" w:space="0" w:color="auto"/>
            </w:tcBorders>
          </w:tcPr>
          <w:p w:rsidR="001F4D1A" w:rsidRPr="00FE6EA4" w:rsidRDefault="001F4D1A" w:rsidP="0069462A">
            <w:pPr>
              <w:pStyle w:val="NoSpacing"/>
              <w:jc w:val="both"/>
              <w:rPr>
                <w:rFonts w:ascii="Times New Roman" w:hAnsi="Times New Roman"/>
              </w:rPr>
            </w:pPr>
            <w:r w:rsidRPr="00FE6EA4">
              <w:rPr>
                <w:rFonts w:ascii="Times New Roman" w:hAnsi="Times New Roman"/>
              </w:rPr>
              <w:t>Technical Proposal</w:t>
            </w:r>
          </w:p>
          <w:p w:rsidR="001F4D1A" w:rsidRPr="00FE6EA4" w:rsidRDefault="001F4D1A" w:rsidP="0069462A">
            <w:pPr>
              <w:pStyle w:val="NoSpacing"/>
              <w:numPr>
                <w:ilvl w:val="1"/>
                <w:numId w:val="21"/>
              </w:numPr>
              <w:ind w:left="522"/>
              <w:jc w:val="both"/>
              <w:rPr>
                <w:rFonts w:ascii="Times New Roman" w:hAnsi="Times New Roman"/>
              </w:rPr>
            </w:pPr>
            <w:r w:rsidRPr="00FE6EA4">
              <w:rPr>
                <w:rFonts w:ascii="Times New Roman" w:hAnsi="Times New Roman"/>
              </w:rPr>
              <w:t>Applicable Experience and Track Record</w:t>
            </w:r>
          </w:p>
          <w:p w:rsidR="00D4638F" w:rsidRPr="00FE6EA4" w:rsidRDefault="001F4D1A" w:rsidP="00D4638F">
            <w:pPr>
              <w:pStyle w:val="NoSpacing"/>
              <w:numPr>
                <w:ilvl w:val="2"/>
                <w:numId w:val="18"/>
              </w:numPr>
              <w:ind w:left="884"/>
              <w:jc w:val="both"/>
              <w:rPr>
                <w:rFonts w:ascii="Times New Roman" w:hAnsi="Times New Roman"/>
              </w:rPr>
            </w:pPr>
            <w:r w:rsidRPr="00FE6EA4">
              <w:rPr>
                <w:rFonts w:ascii="Times New Roman" w:hAnsi="Times New Roman"/>
              </w:rPr>
              <w:t>Years of experience (15%)</w:t>
            </w:r>
          </w:p>
          <w:p w:rsidR="00D4638F" w:rsidRPr="00FE6EA4" w:rsidRDefault="001F4D1A" w:rsidP="00D4638F">
            <w:pPr>
              <w:pStyle w:val="NoSpacing"/>
              <w:numPr>
                <w:ilvl w:val="2"/>
                <w:numId w:val="18"/>
              </w:numPr>
              <w:ind w:left="884"/>
              <w:jc w:val="both"/>
              <w:rPr>
                <w:rFonts w:ascii="Times New Roman" w:hAnsi="Times New Roman"/>
              </w:rPr>
            </w:pPr>
            <w:r w:rsidRPr="00FE6EA4">
              <w:rPr>
                <w:rFonts w:ascii="Times New Roman" w:hAnsi="Times New Roman"/>
              </w:rPr>
              <w:t xml:space="preserve">Similar </w:t>
            </w:r>
            <w:r w:rsidR="007D2880" w:rsidRPr="00FE6EA4">
              <w:rPr>
                <w:rFonts w:ascii="Times New Roman" w:hAnsi="Times New Roman"/>
              </w:rPr>
              <w:t>engagements</w:t>
            </w:r>
            <w:r w:rsidR="00FE6EA4" w:rsidRPr="00FE6EA4">
              <w:rPr>
                <w:rFonts w:ascii="Times New Roman" w:hAnsi="Times New Roman"/>
              </w:rPr>
              <w:t xml:space="preserve"> completed (10</w:t>
            </w:r>
            <w:r w:rsidRPr="00FE6EA4">
              <w:rPr>
                <w:rFonts w:ascii="Times New Roman" w:hAnsi="Times New Roman"/>
              </w:rPr>
              <w:t>%)</w:t>
            </w:r>
          </w:p>
          <w:p w:rsidR="00D4638F" w:rsidRPr="00FE6EA4" w:rsidRDefault="007D2880" w:rsidP="00D4638F">
            <w:pPr>
              <w:pStyle w:val="NoSpacing"/>
              <w:numPr>
                <w:ilvl w:val="2"/>
                <w:numId w:val="18"/>
              </w:numPr>
              <w:ind w:left="884"/>
              <w:jc w:val="both"/>
              <w:rPr>
                <w:rFonts w:ascii="Times New Roman" w:hAnsi="Times New Roman"/>
              </w:rPr>
            </w:pPr>
            <w:r w:rsidRPr="00FE6EA4">
              <w:rPr>
                <w:rFonts w:ascii="Times New Roman" w:hAnsi="Times New Roman"/>
              </w:rPr>
              <w:t xml:space="preserve">Similar engagements </w:t>
            </w:r>
            <w:r w:rsidR="001F4D1A" w:rsidRPr="00FE6EA4">
              <w:rPr>
                <w:rFonts w:ascii="Times New Roman" w:hAnsi="Times New Roman"/>
              </w:rPr>
              <w:t xml:space="preserve">conducted </w:t>
            </w:r>
            <w:r w:rsidR="00FE6EA4" w:rsidRPr="00FE6EA4">
              <w:rPr>
                <w:rFonts w:ascii="Times New Roman" w:hAnsi="Times New Roman"/>
              </w:rPr>
              <w:t xml:space="preserve">with govt. institutions </w:t>
            </w:r>
            <w:r w:rsidR="001F4D1A" w:rsidRPr="00FE6EA4">
              <w:rPr>
                <w:rFonts w:ascii="Times New Roman" w:hAnsi="Times New Roman"/>
              </w:rPr>
              <w:t>(5%)</w:t>
            </w:r>
          </w:p>
          <w:p w:rsidR="00FE6EA4" w:rsidRPr="00FE6EA4" w:rsidRDefault="00FE6EA4" w:rsidP="00D4638F">
            <w:pPr>
              <w:pStyle w:val="NoSpacing"/>
              <w:numPr>
                <w:ilvl w:val="2"/>
                <w:numId w:val="18"/>
              </w:numPr>
              <w:ind w:left="884"/>
              <w:jc w:val="both"/>
              <w:rPr>
                <w:rFonts w:ascii="Times New Roman" w:hAnsi="Times New Roman"/>
              </w:rPr>
            </w:pPr>
            <w:r w:rsidRPr="00FE6EA4">
              <w:rPr>
                <w:rFonts w:ascii="Times New Roman" w:hAnsi="Times New Roman"/>
              </w:rPr>
              <w:t>Other projects dealing with human resource management and development (5%)</w:t>
            </w:r>
          </w:p>
          <w:p w:rsidR="001F4D1A" w:rsidRPr="00FE6EA4" w:rsidRDefault="001F4D1A" w:rsidP="00D4638F">
            <w:pPr>
              <w:pStyle w:val="NoSpacing"/>
              <w:numPr>
                <w:ilvl w:val="2"/>
                <w:numId w:val="18"/>
              </w:numPr>
              <w:ind w:left="884"/>
              <w:jc w:val="both"/>
              <w:rPr>
                <w:rFonts w:ascii="Times New Roman" w:hAnsi="Times New Roman"/>
              </w:rPr>
            </w:pPr>
            <w:r w:rsidRPr="00FE6EA4">
              <w:rPr>
                <w:rFonts w:ascii="Times New Roman" w:hAnsi="Times New Roman"/>
              </w:rPr>
              <w:t>Client feedback (5%)</w:t>
            </w:r>
          </w:p>
        </w:tc>
        <w:tc>
          <w:tcPr>
            <w:tcW w:w="2268" w:type="dxa"/>
            <w:tcBorders>
              <w:bottom w:val="single" w:sz="4" w:space="0" w:color="auto"/>
            </w:tcBorders>
          </w:tcPr>
          <w:p w:rsidR="001F4D1A" w:rsidRPr="00FE6EA4" w:rsidRDefault="001F4D1A" w:rsidP="0069462A">
            <w:pPr>
              <w:pStyle w:val="NoSpacing"/>
              <w:jc w:val="center"/>
              <w:rPr>
                <w:rFonts w:ascii="Times New Roman" w:hAnsi="Times New Roman"/>
              </w:rPr>
            </w:pPr>
          </w:p>
          <w:p w:rsidR="001F4D1A" w:rsidRPr="00FE6EA4" w:rsidRDefault="001F4D1A" w:rsidP="0069462A">
            <w:pPr>
              <w:pStyle w:val="NoSpacing"/>
              <w:jc w:val="center"/>
              <w:rPr>
                <w:rFonts w:ascii="Times New Roman" w:hAnsi="Times New Roman"/>
              </w:rPr>
            </w:pPr>
            <w:r w:rsidRPr="00FE6EA4">
              <w:rPr>
                <w:rFonts w:ascii="Times New Roman" w:hAnsi="Times New Roman"/>
              </w:rPr>
              <w:t>40%</w:t>
            </w:r>
          </w:p>
          <w:p w:rsidR="001F4D1A" w:rsidRPr="00FE6EA4" w:rsidRDefault="001F4D1A" w:rsidP="0069462A">
            <w:pPr>
              <w:pStyle w:val="NoSpacing"/>
              <w:jc w:val="center"/>
              <w:rPr>
                <w:rFonts w:ascii="Times New Roman" w:hAnsi="Times New Roman"/>
              </w:rPr>
            </w:pPr>
          </w:p>
          <w:p w:rsidR="001F4D1A" w:rsidRPr="00FE6EA4" w:rsidRDefault="001F4D1A" w:rsidP="0069462A">
            <w:pPr>
              <w:pStyle w:val="NoSpacing"/>
              <w:jc w:val="center"/>
              <w:rPr>
                <w:rFonts w:ascii="Times New Roman" w:hAnsi="Times New Roman"/>
              </w:rPr>
            </w:pPr>
          </w:p>
          <w:p w:rsidR="001F4D1A" w:rsidRPr="00FE6EA4" w:rsidRDefault="001F4D1A" w:rsidP="0069462A">
            <w:pPr>
              <w:pStyle w:val="NoSpacing"/>
              <w:jc w:val="center"/>
              <w:rPr>
                <w:rFonts w:ascii="Times New Roman" w:hAnsi="Times New Roman"/>
              </w:rPr>
            </w:pPr>
          </w:p>
        </w:tc>
      </w:tr>
    </w:tbl>
    <w:p w:rsidR="00FE6EA4" w:rsidRDefault="00FE6EA4">
      <w:r>
        <w:br w:type="page"/>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8"/>
        <w:gridCol w:w="2268"/>
      </w:tblGrid>
      <w:tr w:rsidR="00FE6EA4" w:rsidRPr="00FE6EA4" w:rsidTr="00FE6EA4">
        <w:trPr>
          <w:trHeight w:val="58"/>
        </w:trPr>
        <w:tc>
          <w:tcPr>
            <w:tcW w:w="6378" w:type="dxa"/>
            <w:tcBorders>
              <w:bottom w:val="single" w:sz="4" w:space="0" w:color="auto"/>
            </w:tcBorders>
          </w:tcPr>
          <w:p w:rsidR="00FE6EA4" w:rsidRPr="00FE6EA4" w:rsidRDefault="00FE6EA4" w:rsidP="00FE6EA4">
            <w:pPr>
              <w:pStyle w:val="NoSpacing"/>
              <w:jc w:val="both"/>
              <w:rPr>
                <w:rFonts w:ascii="Times New Roman" w:hAnsi="Times New Roman"/>
                <w:b/>
              </w:rPr>
            </w:pPr>
            <w:r w:rsidRPr="00FE6EA4">
              <w:rPr>
                <w:rFonts w:ascii="Times New Roman" w:hAnsi="Times New Roman"/>
                <w:b/>
              </w:rPr>
              <w:t>Evaluation Criteria</w:t>
            </w:r>
          </w:p>
        </w:tc>
        <w:tc>
          <w:tcPr>
            <w:tcW w:w="2268" w:type="dxa"/>
            <w:tcBorders>
              <w:bottom w:val="single" w:sz="4" w:space="0" w:color="auto"/>
            </w:tcBorders>
          </w:tcPr>
          <w:p w:rsidR="00FE6EA4" w:rsidRPr="00FE6EA4" w:rsidRDefault="00FE6EA4" w:rsidP="00FE6EA4">
            <w:pPr>
              <w:pStyle w:val="NoSpacing"/>
              <w:jc w:val="center"/>
              <w:rPr>
                <w:rFonts w:ascii="Times New Roman" w:hAnsi="Times New Roman"/>
                <w:b/>
              </w:rPr>
            </w:pPr>
            <w:r w:rsidRPr="00FE6EA4">
              <w:rPr>
                <w:rFonts w:ascii="Times New Roman" w:hAnsi="Times New Roman"/>
                <w:b/>
              </w:rPr>
              <w:t>Weight</w:t>
            </w:r>
          </w:p>
        </w:tc>
      </w:tr>
      <w:tr w:rsidR="00FE6EA4" w:rsidRPr="00FE6EA4" w:rsidTr="0069462A">
        <w:trPr>
          <w:trHeight w:val="132"/>
        </w:trPr>
        <w:tc>
          <w:tcPr>
            <w:tcW w:w="6378" w:type="dxa"/>
            <w:tcBorders>
              <w:top w:val="single" w:sz="4" w:space="0" w:color="auto"/>
              <w:bottom w:val="single" w:sz="4" w:space="0" w:color="auto"/>
            </w:tcBorders>
          </w:tcPr>
          <w:p w:rsidR="00FE6EA4" w:rsidRPr="00FE6EA4" w:rsidRDefault="00FE6EA4" w:rsidP="00FE6EA4">
            <w:pPr>
              <w:pStyle w:val="NoSpacing"/>
              <w:numPr>
                <w:ilvl w:val="1"/>
                <w:numId w:val="21"/>
              </w:numPr>
              <w:ind w:left="522"/>
              <w:jc w:val="both"/>
              <w:rPr>
                <w:rFonts w:ascii="Times New Roman" w:hAnsi="Times New Roman"/>
              </w:rPr>
            </w:pPr>
            <w:r w:rsidRPr="00FE6EA4">
              <w:rPr>
                <w:rFonts w:ascii="Times New Roman" w:hAnsi="Times New Roman"/>
              </w:rPr>
              <w:t>Qualification of Project Team</w:t>
            </w:r>
          </w:p>
          <w:p w:rsidR="00FE6EA4" w:rsidRPr="00FE6EA4" w:rsidRDefault="00FE6EA4" w:rsidP="00FE6EA4">
            <w:pPr>
              <w:pStyle w:val="NoSpacing"/>
              <w:numPr>
                <w:ilvl w:val="2"/>
                <w:numId w:val="18"/>
              </w:numPr>
              <w:ind w:left="884"/>
              <w:jc w:val="both"/>
              <w:rPr>
                <w:rFonts w:ascii="Times New Roman" w:hAnsi="Times New Roman"/>
              </w:rPr>
            </w:pPr>
            <w:r w:rsidRPr="00FE6EA4">
              <w:rPr>
                <w:rFonts w:ascii="Times New Roman" w:hAnsi="Times New Roman"/>
              </w:rPr>
              <w:t>Field of specialization (10%)</w:t>
            </w:r>
          </w:p>
          <w:p w:rsidR="00FE6EA4" w:rsidRDefault="00FE6EA4" w:rsidP="00FE6EA4">
            <w:pPr>
              <w:pStyle w:val="NoSpacing"/>
              <w:numPr>
                <w:ilvl w:val="2"/>
                <w:numId w:val="18"/>
              </w:numPr>
              <w:ind w:left="884"/>
              <w:jc w:val="both"/>
              <w:rPr>
                <w:rFonts w:ascii="Times New Roman" w:hAnsi="Times New Roman"/>
              </w:rPr>
            </w:pPr>
            <w:r w:rsidRPr="00FE6EA4">
              <w:rPr>
                <w:rFonts w:ascii="Times New Roman" w:hAnsi="Times New Roman"/>
              </w:rPr>
              <w:t>Experience and practice application (</w:t>
            </w:r>
            <w:r>
              <w:rPr>
                <w:rFonts w:ascii="Times New Roman" w:hAnsi="Times New Roman"/>
              </w:rPr>
              <w:t>10</w:t>
            </w:r>
            <w:r w:rsidRPr="00FE6EA4">
              <w:rPr>
                <w:rFonts w:ascii="Times New Roman" w:hAnsi="Times New Roman"/>
              </w:rPr>
              <w:t xml:space="preserve">%) </w:t>
            </w:r>
          </w:p>
          <w:p w:rsidR="00FE6EA4" w:rsidRPr="00FE6EA4" w:rsidRDefault="00FE6EA4" w:rsidP="00FE6EA4">
            <w:pPr>
              <w:pStyle w:val="NoSpacing"/>
              <w:numPr>
                <w:ilvl w:val="2"/>
                <w:numId w:val="18"/>
              </w:numPr>
              <w:ind w:left="884"/>
              <w:jc w:val="both"/>
              <w:rPr>
                <w:rFonts w:ascii="Times New Roman" w:hAnsi="Times New Roman"/>
              </w:rPr>
            </w:pPr>
            <w:r w:rsidRPr="00FE6EA4">
              <w:rPr>
                <w:rFonts w:ascii="Times New Roman" w:hAnsi="Times New Roman"/>
              </w:rPr>
              <w:t>Educational attainment/applicable accreditation (</w:t>
            </w:r>
            <w:r>
              <w:rPr>
                <w:rFonts w:ascii="Times New Roman" w:hAnsi="Times New Roman"/>
              </w:rPr>
              <w:t>5</w:t>
            </w:r>
            <w:r w:rsidRPr="00FE6EA4">
              <w:rPr>
                <w:rFonts w:ascii="Times New Roman" w:hAnsi="Times New Roman"/>
              </w:rPr>
              <w:t>%)</w:t>
            </w:r>
          </w:p>
        </w:tc>
        <w:tc>
          <w:tcPr>
            <w:tcW w:w="2268" w:type="dxa"/>
            <w:tcBorders>
              <w:top w:val="single" w:sz="4" w:space="0" w:color="auto"/>
              <w:bottom w:val="single" w:sz="4" w:space="0" w:color="auto"/>
            </w:tcBorders>
          </w:tcPr>
          <w:p w:rsidR="00FE6EA4" w:rsidRPr="00FE6EA4" w:rsidRDefault="00FE6EA4" w:rsidP="00FE6EA4">
            <w:pPr>
              <w:pStyle w:val="NoSpacing"/>
              <w:jc w:val="center"/>
              <w:rPr>
                <w:rFonts w:ascii="Times New Roman" w:hAnsi="Times New Roman"/>
              </w:rPr>
            </w:pPr>
            <w:r w:rsidRPr="00FE6EA4">
              <w:rPr>
                <w:rFonts w:ascii="Times New Roman" w:hAnsi="Times New Roman"/>
              </w:rPr>
              <w:t>25%</w:t>
            </w:r>
          </w:p>
          <w:p w:rsidR="00FE6EA4" w:rsidRPr="00FE6EA4" w:rsidRDefault="00FE6EA4" w:rsidP="00FE6EA4">
            <w:pPr>
              <w:pStyle w:val="NoSpacing"/>
              <w:jc w:val="center"/>
              <w:rPr>
                <w:rFonts w:ascii="Times New Roman" w:hAnsi="Times New Roman"/>
              </w:rPr>
            </w:pPr>
          </w:p>
        </w:tc>
      </w:tr>
      <w:tr w:rsidR="00FE6EA4" w:rsidRPr="00FE6EA4" w:rsidTr="0069462A">
        <w:trPr>
          <w:trHeight w:val="460"/>
        </w:trPr>
        <w:tc>
          <w:tcPr>
            <w:tcW w:w="6378" w:type="dxa"/>
            <w:tcBorders>
              <w:top w:val="single" w:sz="4" w:space="0" w:color="auto"/>
              <w:bottom w:val="single" w:sz="4" w:space="0" w:color="auto"/>
            </w:tcBorders>
          </w:tcPr>
          <w:p w:rsidR="00FE6EA4" w:rsidRPr="00FE6EA4" w:rsidRDefault="00FE6EA4" w:rsidP="00FE6EA4">
            <w:pPr>
              <w:pStyle w:val="NoSpacing"/>
              <w:numPr>
                <w:ilvl w:val="1"/>
                <w:numId w:val="21"/>
              </w:numPr>
              <w:ind w:left="522"/>
              <w:jc w:val="both"/>
              <w:rPr>
                <w:rFonts w:ascii="Times New Roman" w:hAnsi="Times New Roman"/>
              </w:rPr>
            </w:pPr>
            <w:r w:rsidRPr="00FE6EA4">
              <w:rPr>
                <w:rFonts w:ascii="Times New Roman" w:hAnsi="Times New Roman"/>
              </w:rPr>
              <w:t>Quality of Approach/Design</w:t>
            </w:r>
          </w:p>
          <w:p w:rsidR="00FE6EA4" w:rsidRPr="00FE6EA4" w:rsidRDefault="00FE6EA4" w:rsidP="00FE6EA4">
            <w:pPr>
              <w:pStyle w:val="NoSpacing"/>
              <w:numPr>
                <w:ilvl w:val="2"/>
                <w:numId w:val="18"/>
              </w:numPr>
              <w:ind w:left="884"/>
              <w:jc w:val="both"/>
              <w:rPr>
                <w:rFonts w:ascii="Times New Roman" w:hAnsi="Times New Roman"/>
              </w:rPr>
            </w:pPr>
            <w:r w:rsidRPr="00FE6EA4">
              <w:rPr>
                <w:rFonts w:ascii="Times New Roman" w:hAnsi="Times New Roman"/>
              </w:rPr>
              <w:t>Relevance to needs (10%)</w:t>
            </w:r>
          </w:p>
          <w:p w:rsidR="00FE6EA4" w:rsidRPr="00FE6EA4" w:rsidRDefault="00FE6EA4" w:rsidP="00FE6EA4">
            <w:pPr>
              <w:pStyle w:val="NoSpacing"/>
              <w:numPr>
                <w:ilvl w:val="2"/>
                <w:numId w:val="18"/>
              </w:numPr>
              <w:ind w:left="884"/>
              <w:jc w:val="both"/>
              <w:rPr>
                <w:rFonts w:ascii="Times New Roman" w:hAnsi="Times New Roman"/>
              </w:rPr>
            </w:pPr>
            <w:r w:rsidRPr="00FE6EA4">
              <w:rPr>
                <w:rFonts w:ascii="Times New Roman" w:hAnsi="Times New Roman"/>
              </w:rPr>
              <w:t>Applicability to objectives (5%)</w:t>
            </w:r>
          </w:p>
          <w:p w:rsidR="00FE6EA4" w:rsidRPr="00FE6EA4" w:rsidRDefault="00FE6EA4" w:rsidP="00FE6EA4">
            <w:pPr>
              <w:pStyle w:val="NoSpacing"/>
              <w:numPr>
                <w:ilvl w:val="2"/>
                <w:numId w:val="18"/>
              </w:numPr>
              <w:ind w:left="884"/>
              <w:jc w:val="both"/>
              <w:rPr>
                <w:rFonts w:ascii="Times New Roman" w:hAnsi="Times New Roman"/>
              </w:rPr>
            </w:pPr>
            <w:r w:rsidRPr="00FE6EA4">
              <w:rPr>
                <w:rFonts w:ascii="Times New Roman" w:hAnsi="Times New Roman"/>
              </w:rPr>
              <w:t>Compliance in form and substance (5%)</w:t>
            </w:r>
          </w:p>
        </w:tc>
        <w:tc>
          <w:tcPr>
            <w:tcW w:w="2268" w:type="dxa"/>
            <w:tcBorders>
              <w:top w:val="single" w:sz="4" w:space="0" w:color="auto"/>
              <w:bottom w:val="single" w:sz="4" w:space="0" w:color="auto"/>
            </w:tcBorders>
          </w:tcPr>
          <w:p w:rsidR="00FE6EA4" w:rsidRPr="00FE6EA4" w:rsidRDefault="00FE6EA4" w:rsidP="00FE6EA4">
            <w:pPr>
              <w:pStyle w:val="NoSpacing"/>
              <w:jc w:val="center"/>
              <w:rPr>
                <w:rFonts w:ascii="Times New Roman" w:hAnsi="Times New Roman"/>
              </w:rPr>
            </w:pPr>
            <w:r w:rsidRPr="00FE6EA4">
              <w:rPr>
                <w:rFonts w:ascii="Times New Roman" w:hAnsi="Times New Roman"/>
              </w:rPr>
              <w:t>20%</w:t>
            </w:r>
          </w:p>
          <w:p w:rsidR="00FE6EA4" w:rsidRPr="00FE6EA4" w:rsidRDefault="00FE6EA4" w:rsidP="00FE6EA4">
            <w:pPr>
              <w:pStyle w:val="NoSpacing"/>
              <w:jc w:val="center"/>
              <w:rPr>
                <w:rFonts w:ascii="Times New Roman" w:hAnsi="Times New Roman"/>
              </w:rPr>
            </w:pPr>
          </w:p>
        </w:tc>
      </w:tr>
      <w:tr w:rsidR="00FE6EA4" w:rsidRPr="00FE6EA4" w:rsidTr="0069462A">
        <w:tc>
          <w:tcPr>
            <w:tcW w:w="6378" w:type="dxa"/>
          </w:tcPr>
          <w:p w:rsidR="00FE6EA4" w:rsidRPr="00FE6EA4" w:rsidRDefault="00FE6EA4" w:rsidP="00FE6EA4">
            <w:pPr>
              <w:pStyle w:val="NoSpacing"/>
              <w:jc w:val="both"/>
              <w:rPr>
                <w:rFonts w:ascii="Times New Roman" w:hAnsi="Times New Roman"/>
              </w:rPr>
            </w:pPr>
            <w:r w:rsidRPr="00FE6EA4">
              <w:rPr>
                <w:rFonts w:ascii="Times New Roman" w:hAnsi="Times New Roman"/>
              </w:rPr>
              <w:t>Financial Proposal</w:t>
            </w:r>
          </w:p>
        </w:tc>
        <w:tc>
          <w:tcPr>
            <w:tcW w:w="2268" w:type="dxa"/>
          </w:tcPr>
          <w:p w:rsidR="00FE6EA4" w:rsidRPr="00FE6EA4" w:rsidRDefault="00FE6EA4" w:rsidP="00FE6EA4">
            <w:pPr>
              <w:pStyle w:val="NoSpacing"/>
              <w:jc w:val="center"/>
              <w:rPr>
                <w:rFonts w:ascii="Times New Roman" w:hAnsi="Times New Roman"/>
              </w:rPr>
            </w:pPr>
            <w:r w:rsidRPr="00FE6EA4">
              <w:rPr>
                <w:rFonts w:ascii="Times New Roman" w:hAnsi="Times New Roman"/>
              </w:rPr>
              <w:t>15%</w:t>
            </w:r>
          </w:p>
        </w:tc>
      </w:tr>
      <w:tr w:rsidR="00FE6EA4" w:rsidRPr="00FE6EA4" w:rsidTr="0069462A">
        <w:tc>
          <w:tcPr>
            <w:tcW w:w="6378" w:type="dxa"/>
          </w:tcPr>
          <w:p w:rsidR="00FE6EA4" w:rsidRPr="00FE6EA4" w:rsidRDefault="00FE6EA4" w:rsidP="00FE6EA4">
            <w:pPr>
              <w:pStyle w:val="NoSpacing"/>
              <w:jc w:val="right"/>
              <w:rPr>
                <w:rFonts w:ascii="Times New Roman" w:hAnsi="Times New Roman"/>
                <w:b/>
              </w:rPr>
            </w:pPr>
            <w:r w:rsidRPr="00FE6EA4">
              <w:rPr>
                <w:rFonts w:ascii="Times New Roman" w:hAnsi="Times New Roman"/>
                <w:b/>
              </w:rPr>
              <w:t>Total</w:t>
            </w:r>
          </w:p>
        </w:tc>
        <w:tc>
          <w:tcPr>
            <w:tcW w:w="2268" w:type="dxa"/>
          </w:tcPr>
          <w:p w:rsidR="00FE6EA4" w:rsidRPr="00FE6EA4" w:rsidRDefault="00FE6EA4" w:rsidP="00FE6EA4">
            <w:pPr>
              <w:pStyle w:val="NoSpacing"/>
              <w:jc w:val="center"/>
              <w:rPr>
                <w:rFonts w:ascii="Times New Roman" w:hAnsi="Times New Roman"/>
                <w:b/>
              </w:rPr>
            </w:pPr>
            <w:r w:rsidRPr="00FE6EA4">
              <w:rPr>
                <w:rFonts w:ascii="Times New Roman" w:hAnsi="Times New Roman"/>
                <w:b/>
              </w:rPr>
              <w:t>100%</w:t>
            </w:r>
          </w:p>
        </w:tc>
      </w:tr>
    </w:tbl>
    <w:p w:rsidR="001F4D1A" w:rsidRPr="00FE6EA4" w:rsidRDefault="001F4D1A" w:rsidP="001F4D1A">
      <w:pPr>
        <w:pStyle w:val="NoSpacing"/>
        <w:ind w:left="360"/>
        <w:jc w:val="both"/>
        <w:rPr>
          <w:rFonts w:ascii="Times New Roman" w:hAnsi="Times New Roman"/>
        </w:rPr>
      </w:pPr>
    </w:p>
    <w:p w:rsidR="001F4D1A" w:rsidRPr="00FE6EA4" w:rsidRDefault="001F4D1A" w:rsidP="001F4D1A">
      <w:pPr>
        <w:pStyle w:val="NoSpacing"/>
        <w:ind w:left="426"/>
        <w:jc w:val="both"/>
        <w:rPr>
          <w:rFonts w:ascii="Times New Roman" w:hAnsi="Times New Roman"/>
        </w:rPr>
      </w:pPr>
      <w:r w:rsidRPr="00FE6EA4">
        <w:rPr>
          <w:rFonts w:ascii="Times New Roman" w:hAnsi="Times New Roman"/>
        </w:rPr>
        <w:t>The contract shall be awarded to the proponent who submits the Highest Rated Bid.</w:t>
      </w:r>
    </w:p>
    <w:p w:rsidR="001F4D1A" w:rsidRPr="00FE6EA4" w:rsidRDefault="001F4D1A" w:rsidP="001F4D1A">
      <w:pPr>
        <w:pStyle w:val="NoSpacing"/>
        <w:tabs>
          <w:tab w:val="left" w:pos="426"/>
        </w:tabs>
        <w:ind w:left="426"/>
        <w:jc w:val="both"/>
        <w:rPr>
          <w:rFonts w:ascii="Times New Roman" w:hAnsi="Times New Roman"/>
        </w:rPr>
      </w:pPr>
    </w:p>
    <w:p w:rsidR="00695DB7" w:rsidRPr="00FE6EA4" w:rsidRDefault="001F4D1A" w:rsidP="00D4638F">
      <w:pPr>
        <w:pStyle w:val="NoSpacing"/>
        <w:numPr>
          <w:ilvl w:val="0"/>
          <w:numId w:val="46"/>
        </w:numPr>
        <w:tabs>
          <w:tab w:val="left" w:pos="426"/>
        </w:tabs>
        <w:ind w:left="426" w:hanging="426"/>
        <w:jc w:val="both"/>
        <w:rPr>
          <w:rFonts w:ascii="Times New Roman" w:hAnsi="Times New Roman"/>
        </w:rPr>
      </w:pPr>
      <w:r w:rsidRPr="00FE6EA4">
        <w:rPr>
          <w:rFonts w:ascii="Times New Roman" w:hAnsi="Times New Roman"/>
        </w:rPr>
        <w:t xml:space="preserve">The </w:t>
      </w:r>
      <w:r w:rsidR="00124EA8" w:rsidRPr="00FE6EA4">
        <w:rPr>
          <w:rFonts w:ascii="Times New Roman" w:hAnsi="Times New Roman"/>
        </w:rPr>
        <w:t xml:space="preserve">project </w:t>
      </w:r>
      <w:r w:rsidR="00695DB7" w:rsidRPr="00FE6EA4">
        <w:rPr>
          <w:rFonts w:ascii="Times New Roman" w:hAnsi="Times New Roman"/>
        </w:rPr>
        <w:t>shall be undertaken within six (6) months to commence upon signing of the contract.  The consultant shall perform the following functions with the corresponding deliverables:</w:t>
      </w:r>
    </w:p>
    <w:p w:rsidR="00695DB7" w:rsidRPr="00FE6EA4" w:rsidRDefault="00695DB7" w:rsidP="00695DB7">
      <w:pPr>
        <w:pStyle w:val="NoSpacing"/>
        <w:ind w:left="360"/>
        <w:jc w:val="both"/>
        <w:rPr>
          <w:rFonts w:ascii="Times New Roman" w:hAnsi="Times New Roman"/>
        </w:rPr>
      </w:pPr>
    </w:p>
    <w:tbl>
      <w:tblPr>
        <w:tblW w:w="868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1"/>
        <w:gridCol w:w="4252"/>
        <w:gridCol w:w="1530"/>
      </w:tblGrid>
      <w:tr w:rsidR="00695DB7" w:rsidRPr="00FE6EA4" w:rsidTr="0069462A">
        <w:tc>
          <w:tcPr>
            <w:tcW w:w="2901" w:type="dxa"/>
          </w:tcPr>
          <w:p w:rsidR="00695DB7" w:rsidRPr="00FE6EA4" w:rsidRDefault="00695DB7" w:rsidP="0069462A">
            <w:pPr>
              <w:pStyle w:val="NoSpacing"/>
              <w:jc w:val="both"/>
              <w:rPr>
                <w:rFonts w:ascii="Times New Roman" w:hAnsi="Times New Roman"/>
                <w:b/>
              </w:rPr>
            </w:pPr>
            <w:r w:rsidRPr="00FE6EA4">
              <w:rPr>
                <w:rFonts w:ascii="Times New Roman" w:hAnsi="Times New Roman"/>
                <w:b/>
              </w:rPr>
              <w:t>ACTIVITIES</w:t>
            </w:r>
          </w:p>
        </w:tc>
        <w:tc>
          <w:tcPr>
            <w:tcW w:w="4252" w:type="dxa"/>
          </w:tcPr>
          <w:p w:rsidR="00695DB7" w:rsidRPr="00FE6EA4" w:rsidRDefault="00695DB7" w:rsidP="0069462A">
            <w:pPr>
              <w:pStyle w:val="NoSpacing"/>
              <w:jc w:val="both"/>
              <w:rPr>
                <w:rFonts w:ascii="Times New Roman" w:hAnsi="Times New Roman"/>
                <w:b/>
              </w:rPr>
            </w:pPr>
            <w:r w:rsidRPr="00FE6EA4">
              <w:rPr>
                <w:rFonts w:ascii="Times New Roman" w:hAnsi="Times New Roman"/>
                <w:b/>
              </w:rPr>
              <w:t>DELIVERABLES</w:t>
            </w:r>
          </w:p>
        </w:tc>
        <w:tc>
          <w:tcPr>
            <w:tcW w:w="1530" w:type="dxa"/>
          </w:tcPr>
          <w:p w:rsidR="00695DB7" w:rsidRPr="00FE6EA4" w:rsidRDefault="00695DB7" w:rsidP="0069462A">
            <w:pPr>
              <w:pStyle w:val="NoSpacing"/>
              <w:jc w:val="both"/>
              <w:rPr>
                <w:rFonts w:ascii="Times New Roman" w:hAnsi="Times New Roman"/>
                <w:b/>
              </w:rPr>
            </w:pPr>
            <w:r w:rsidRPr="00FE6EA4">
              <w:rPr>
                <w:rFonts w:ascii="Times New Roman" w:hAnsi="Times New Roman"/>
                <w:b/>
              </w:rPr>
              <w:t>TIMELINE</w:t>
            </w:r>
          </w:p>
        </w:tc>
      </w:tr>
      <w:tr w:rsidR="00695DB7" w:rsidRPr="00FE6EA4" w:rsidTr="0069462A">
        <w:tc>
          <w:tcPr>
            <w:tcW w:w="2901" w:type="dxa"/>
          </w:tcPr>
          <w:p w:rsidR="00695DB7" w:rsidRPr="00FE6EA4" w:rsidRDefault="00695DB7" w:rsidP="0069462A">
            <w:pPr>
              <w:pStyle w:val="NoSpacing"/>
              <w:numPr>
                <w:ilvl w:val="0"/>
                <w:numId w:val="16"/>
              </w:numPr>
              <w:ind w:left="432"/>
              <w:rPr>
                <w:rFonts w:ascii="Times New Roman" w:hAnsi="Times New Roman"/>
              </w:rPr>
            </w:pPr>
            <w:r w:rsidRPr="00FE6EA4">
              <w:rPr>
                <w:rFonts w:ascii="Times New Roman" w:hAnsi="Times New Roman"/>
              </w:rPr>
              <w:t>Data-Gathering and Review of BCDA Competency Modelling</w:t>
            </w:r>
          </w:p>
        </w:tc>
        <w:tc>
          <w:tcPr>
            <w:tcW w:w="4252" w:type="dxa"/>
          </w:tcPr>
          <w:p w:rsidR="00695DB7" w:rsidRPr="00FE6EA4" w:rsidRDefault="00695DB7" w:rsidP="0069462A">
            <w:pPr>
              <w:pStyle w:val="NoSpacing"/>
              <w:numPr>
                <w:ilvl w:val="0"/>
                <w:numId w:val="17"/>
              </w:numPr>
              <w:ind w:left="342"/>
              <w:rPr>
                <w:rFonts w:ascii="Times New Roman" w:hAnsi="Times New Roman"/>
              </w:rPr>
            </w:pPr>
            <w:r w:rsidRPr="00FE6EA4">
              <w:rPr>
                <w:rFonts w:ascii="Times New Roman" w:hAnsi="Times New Roman"/>
              </w:rPr>
              <w:t>Existing Competency Catalogue, Competency Framework and Competency Tables reviewed</w:t>
            </w:r>
          </w:p>
          <w:p w:rsidR="00695DB7" w:rsidRPr="00FE6EA4" w:rsidRDefault="00695DB7" w:rsidP="0069462A">
            <w:pPr>
              <w:pStyle w:val="NoSpacing"/>
              <w:numPr>
                <w:ilvl w:val="0"/>
                <w:numId w:val="17"/>
              </w:numPr>
              <w:ind w:left="342"/>
              <w:rPr>
                <w:rFonts w:ascii="Times New Roman" w:hAnsi="Times New Roman"/>
              </w:rPr>
            </w:pPr>
            <w:r w:rsidRPr="00FE6EA4">
              <w:rPr>
                <w:rFonts w:ascii="Times New Roman" w:hAnsi="Times New Roman"/>
              </w:rPr>
              <w:t>Recommendations on improvements/changes, if necessary</w:t>
            </w:r>
          </w:p>
          <w:p w:rsidR="00695DB7" w:rsidRPr="00FE6EA4" w:rsidRDefault="00695DB7" w:rsidP="0069462A">
            <w:pPr>
              <w:pStyle w:val="NoSpacing"/>
              <w:numPr>
                <w:ilvl w:val="0"/>
                <w:numId w:val="17"/>
              </w:numPr>
              <w:ind w:left="342"/>
              <w:rPr>
                <w:rFonts w:ascii="Times New Roman" w:hAnsi="Times New Roman"/>
              </w:rPr>
            </w:pPr>
            <w:r w:rsidRPr="00FE6EA4">
              <w:rPr>
                <w:rFonts w:ascii="Times New Roman" w:hAnsi="Times New Roman"/>
              </w:rPr>
              <w:t>Results presented</w:t>
            </w:r>
          </w:p>
        </w:tc>
        <w:tc>
          <w:tcPr>
            <w:tcW w:w="1530" w:type="dxa"/>
          </w:tcPr>
          <w:p w:rsidR="00695DB7" w:rsidRPr="00FE6EA4" w:rsidRDefault="00695DB7" w:rsidP="0069462A">
            <w:pPr>
              <w:pStyle w:val="NoSpacing"/>
              <w:jc w:val="both"/>
              <w:rPr>
                <w:rFonts w:ascii="Times New Roman" w:hAnsi="Times New Roman"/>
              </w:rPr>
            </w:pPr>
            <w:r w:rsidRPr="00FE6EA4">
              <w:rPr>
                <w:rFonts w:ascii="Times New Roman" w:hAnsi="Times New Roman"/>
              </w:rPr>
              <w:t>½ month</w:t>
            </w:r>
          </w:p>
        </w:tc>
      </w:tr>
      <w:tr w:rsidR="00695DB7" w:rsidRPr="00FE6EA4" w:rsidTr="0069462A">
        <w:tc>
          <w:tcPr>
            <w:tcW w:w="2901" w:type="dxa"/>
          </w:tcPr>
          <w:p w:rsidR="00695DB7" w:rsidRPr="00FE6EA4" w:rsidRDefault="00695DB7" w:rsidP="0069462A">
            <w:pPr>
              <w:pStyle w:val="NoSpacing"/>
              <w:numPr>
                <w:ilvl w:val="0"/>
                <w:numId w:val="16"/>
              </w:numPr>
              <w:ind w:left="432"/>
              <w:rPr>
                <w:rFonts w:ascii="Times New Roman" w:hAnsi="Times New Roman"/>
              </w:rPr>
            </w:pPr>
            <w:r w:rsidRPr="00FE6EA4">
              <w:rPr>
                <w:rFonts w:ascii="Times New Roman" w:hAnsi="Times New Roman"/>
              </w:rPr>
              <w:t>Conduct of Orientation/Training-Workshop</w:t>
            </w:r>
          </w:p>
        </w:tc>
        <w:tc>
          <w:tcPr>
            <w:tcW w:w="4252" w:type="dxa"/>
          </w:tcPr>
          <w:p w:rsidR="00695DB7" w:rsidRPr="00FE6EA4" w:rsidRDefault="00695DB7" w:rsidP="0069462A">
            <w:pPr>
              <w:pStyle w:val="NoSpacing"/>
              <w:numPr>
                <w:ilvl w:val="0"/>
                <w:numId w:val="25"/>
              </w:numPr>
              <w:ind w:left="361"/>
              <w:rPr>
                <w:rFonts w:ascii="Times New Roman" w:hAnsi="Times New Roman"/>
              </w:rPr>
            </w:pPr>
            <w:r w:rsidRPr="00FE6EA4">
              <w:rPr>
                <w:rFonts w:ascii="Times New Roman" w:hAnsi="Times New Roman"/>
              </w:rPr>
              <w:t>Orientation/Training-Workshop conducted</w:t>
            </w:r>
          </w:p>
        </w:tc>
        <w:tc>
          <w:tcPr>
            <w:tcW w:w="1530" w:type="dxa"/>
          </w:tcPr>
          <w:p w:rsidR="00695DB7" w:rsidRPr="00FE6EA4" w:rsidRDefault="00695DB7" w:rsidP="0069462A">
            <w:pPr>
              <w:pStyle w:val="NoSpacing"/>
              <w:jc w:val="both"/>
              <w:rPr>
                <w:rFonts w:ascii="Times New Roman" w:hAnsi="Times New Roman"/>
              </w:rPr>
            </w:pPr>
            <w:r w:rsidRPr="00FE6EA4">
              <w:rPr>
                <w:rFonts w:ascii="Times New Roman" w:hAnsi="Times New Roman"/>
              </w:rPr>
              <w:t>½ month</w:t>
            </w:r>
          </w:p>
        </w:tc>
      </w:tr>
      <w:tr w:rsidR="00695DB7" w:rsidRPr="00FE6EA4" w:rsidTr="0069462A">
        <w:tc>
          <w:tcPr>
            <w:tcW w:w="2901" w:type="dxa"/>
          </w:tcPr>
          <w:p w:rsidR="00695DB7" w:rsidRPr="00FE6EA4" w:rsidRDefault="00695DB7" w:rsidP="0069462A">
            <w:pPr>
              <w:pStyle w:val="NoSpacing"/>
              <w:numPr>
                <w:ilvl w:val="0"/>
                <w:numId w:val="16"/>
              </w:numPr>
              <w:ind w:left="432"/>
              <w:rPr>
                <w:rFonts w:ascii="Times New Roman" w:hAnsi="Times New Roman"/>
              </w:rPr>
            </w:pPr>
            <w:r w:rsidRPr="00FE6EA4">
              <w:rPr>
                <w:rFonts w:ascii="Times New Roman" w:hAnsi="Times New Roman"/>
              </w:rPr>
              <w:t>Formulation of the ff:</w:t>
            </w:r>
          </w:p>
          <w:p w:rsidR="00695DB7" w:rsidRPr="00FE6EA4" w:rsidRDefault="00695DB7" w:rsidP="0069462A">
            <w:pPr>
              <w:pStyle w:val="NoSpacing"/>
              <w:numPr>
                <w:ilvl w:val="0"/>
                <w:numId w:val="23"/>
              </w:numPr>
              <w:ind w:left="792"/>
              <w:rPr>
                <w:rFonts w:ascii="Times New Roman" w:hAnsi="Times New Roman"/>
              </w:rPr>
            </w:pPr>
            <w:r w:rsidRPr="00FE6EA4">
              <w:rPr>
                <w:rFonts w:ascii="Times New Roman" w:hAnsi="Times New Roman"/>
              </w:rPr>
              <w:t>Competency Matrix</w:t>
            </w:r>
          </w:p>
          <w:p w:rsidR="00695DB7" w:rsidRPr="00FE6EA4" w:rsidRDefault="00695DB7" w:rsidP="0069462A">
            <w:pPr>
              <w:pStyle w:val="NoSpacing"/>
              <w:numPr>
                <w:ilvl w:val="0"/>
                <w:numId w:val="23"/>
              </w:numPr>
              <w:ind w:left="792"/>
              <w:rPr>
                <w:rFonts w:ascii="Times New Roman" w:hAnsi="Times New Roman"/>
              </w:rPr>
            </w:pPr>
            <w:r w:rsidRPr="00FE6EA4">
              <w:rPr>
                <w:rFonts w:ascii="Times New Roman" w:hAnsi="Times New Roman"/>
              </w:rPr>
              <w:t>Position Profiles</w:t>
            </w:r>
          </w:p>
          <w:p w:rsidR="00695DB7" w:rsidRPr="00FE6EA4" w:rsidRDefault="00695DB7" w:rsidP="0069462A">
            <w:pPr>
              <w:pStyle w:val="NoSpacing"/>
              <w:numPr>
                <w:ilvl w:val="0"/>
                <w:numId w:val="23"/>
              </w:numPr>
              <w:ind w:left="702" w:hanging="270"/>
              <w:rPr>
                <w:rFonts w:ascii="Times New Roman" w:hAnsi="Times New Roman"/>
              </w:rPr>
            </w:pPr>
            <w:r w:rsidRPr="00FE6EA4">
              <w:rPr>
                <w:rFonts w:ascii="Times New Roman" w:hAnsi="Times New Roman"/>
              </w:rPr>
              <w:t>Competency-Based Job Description</w:t>
            </w:r>
          </w:p>
        </w:tc>
        <w:tc>
          <w:tcPr>
            <w:tcW w:w="4252" w:type="dxa"/>
          </w:tcPr>
          <w:p w:rsidR="00695DB7" w:rsidRPr="00FE6EA4" w:rsidRDefault="00695DB7" w:rsidP="0069462A">
            <w:pPr>
              <w:pStyle w:val="NoSpacing"/>
              <w:numPr>
                <w:ilvl w:val="0"/>
                <w:numId w:val="25"/>
              </w:numPr>
              <w:ind w:left="361"/>
              <w:rPr>
                <w:rFonts w:ascii="Times New Roman" w:hAnsi="Times New Roman"/>
              </w:rPr>
            </w:pPr>
            <w:r w:rsidRPr="00FE6EA4">
              <w:rPr>
                <w:rFonts w:ascii="Times New Roman" w:hAnsi="Times New Roman"/>
              </w:rPr>
              <w:t>Competency Matrix</w:t>
            </w:r>
          </w:p>
          <w:p w:rsidR="00695DB7" w:rsidRPr="00FE6EA4" w:rsidRDefault="00695DB7" w:rsidP="0069462A">
            <w:pPr>
              <w:pStyle w:val="NoSpacing"/>
              <w:numPr>
                <w:ilvl w:val="0"/>
                <w:numId w:val="25"/>
              </w:numPr>
              <w:ind w:left="361"/>
              <w:rPr>
                <w:rFonts w:ascii="Times New Roman" w:hAnsi="Times New Roman"/>
              </w:rPr>
            </w:pPr>
            <w:r w:rsidRPr="00FE6EA4">
              <w:rPr>
                <w:rFonts w:ascii="Times New Roman" w:hAnsi="Times New Roman"/>
              </w:rPr>
              <w:t>Position Profiles</w:t>
            </w:r>
          </w:p>
          <w:p w:rsidR="00695DB7" w:rsidRPr="00FE6EA4" w:rsidRDefault="00695DB7" w:rsidP="0069462A">
            <w:pPr>
              <w:pStyle w:val="NoSpacing"/>
              <w:numPr>
                <w:ilvl w:val="0"/>
                <w:numId w:val="25"/>
              </w:numPr>
              <w:ind w:left="361"/>
              <w:rPr>
                <w:rFonts w:ascii="Times New Roman" w:hAnsi="Times New Roman"/>
              </w:rPr>
            </w:pPr>
            <w:r w:rsidRPr="00FE6EA4">
              <w:rPr>
                <w:rFonts w:ascii="Times New Roman" w:hAnsi="Times New Roman"/>
              </w:rPr>
              <w:t>Competency-Based Job Description</w:t>
            </w:r>
          </w:p>
          <w:p w:rsidR="00695DB7" w:rsidRPr="00FE6EA4" w:rsidRDefault="00695DB7" w:rsidP="0069462A">
            <w:pPr>
              <w:pStyle w:val="NoSpacing"/>
              <w:numPr>
                <w:ilvl w:val="0"/>
                <w:numId w:val="25"/>
              </w:numPr>
              <w:ind w:left="361"/>
              <w:rPr>
                <w:rFonts w:ascii="Times New Roman" w:hAnsi="Times New Roman"/>
              </w:rPr>
            </w:pPr>
            <w:r w:rsidRPr="00FE6EA4">
              <w:rPr>
                <w:rFonts w:ascii="Times New Roman" w:hAnsi="Times New Roman"/>
              </w:rPr>
              <w:t>Results presented and approved</w:t>
            </w:r>
          </w:p>
          <w:p w:rsidR="00695DB7" w:rsidRPr="00FE6EA4" w:rsidRDefault="00695DB7" w:rsidP="0069462A">
            <w:pPr>
              <w:pStyle w:val="NoSpacing"/>
              <w:ind w:left="1"/>
              <w:rPr>
                <w:rFonts w:ascii="Times New Roman" w:hAnsi="Times New Roman"/>
              </w:rPr>
            </w:pPr>
            <w:r w:rsidRPr="00FE6EA4">
              <w:rPr>
                <w:rFonts w:ascii="Times New Roman" w:hAnsi="Times New Roman"/>
              </w:rPr>
              <w:t>(to cover around 70-80 positions)</w:t>
            </w:r>
          </w:p>
        </w:tc>
        <w:tc>
          <w:tcPr>
            <w:tcW w:w="1530" w:type="dxa"/>
          </w:tcPr>
          <w:p w:rsidR="00695DB7" w:rsidRPr="00FE6EA4" w:rsidRDefault="00695DB7" w:rsidP="0069462A">
            <w:pPr>
              <w:pStyle w:val="NoSpacing"/>
              <w:jc w:val="both"/>
              <w:rPr>
                <w:rFonts w:ascii="Times New Roman" w:hAnsi="Times New Roman"/>
              </w:rPr>
            </w:pPr>
            <w:r w:rsidRPr="00FE6EA4">
              <w:rPr>
                <w:rFonts w:ascii="Times New Roman" w:hAnsi="Times New Roman"/>
              </w:rPr>
              <w:t>2 months</w:t>
            </w:r>
          </w:p>
        </w:tc>
      </w:tr>
      <w:tr w:rsidR="00695DB7" w:rsidRPr="00FE6EA4" w:rsidTr="0069462A">
        <w:tc>
          <w:tcPr>
            <w:tcW w:w="2901" w:type="dxa"/>
          </w:tcPr>
          <w:p w:rsidR="00695DB7" w:rsidRPr="00FE6EA4" w:rsidRDefault="00695DB7" w:rsidP="0069462A">
            <w:pPr>
              <w:pStyle w:val="NoSpacing"/>
              <w:numPr>
                <w:ilvl w:val="0"/>
                <w:numId w:val="16"/>
              </w:numPr>
              <w:ind w:left="432"/>
              <w:rPr>
                <w:rFonts w:ascii="Times New Roman" w:hAnsi="Times New Roman"/>
              </w:rPr>
            </w:pPr>
            <w:r w:rsidRPr="00FE6EA4">
              <w:rPr>
                <w:rFonts w:ascii="Times New Roman" w:hAnsi="Times New Roman"/>
              </w:rPr>
              <w:t>Formulation of Assessment Tools/Processes/Methodologies</w:t>
            </w:r>
          </w:p>
        </w:tc>
        <w:tc>
          <w:tcPr>
            <w:tcW w:w="4252" w:type="dxa"/>
          </w:tcPr>
          <w:p w:rsidR="00695DB7" w:rsidRPr="00FE6EA4" w:rsidRDefault="00695DB7" w:rsidP="0069462A">
            <w:pPr>
              <w:pStyle w:val="NoSpacing"/>
              <w:numPr>
                <w:ilvl w:val="0"/>
                <w:numId w:val="17"/>
              </w:numPr>
              <w:ind w:left="342"/>
              <w:rPr>
                <w:rFonts w:ascii="Times New Roman" w:hAnsi="Times New Roman"/>
              </w:rPr>
            </w:pPr>
            <w:r w:rsidRPr="00FE6EA4">
              <w:rPr>
                <w:rFonts w:ascii="Times New Roman" w:hAnsi="Times New Roman"/>
              </w:rPr>
              <w:t>Assessment Tools/Processes/ Methodologies</w:t>
            </w:r>
          </w:p>
          <w:p w:rsidR="00695DB7" w:rsidRPr="00FE6EA4" w:rsidRDefault="00695DB7" w:rsidP="0069462A">
            <w:pPr>
              <w:pStyle w:val="NoSpacing"/>
              <w:numPr>
                <w:ilvl w:val="0"/>
                <w:numId w:val="17"/>
              </w:numPr>
              <w:ind w:left="342"/>
              <w:rPr>
                <w:rFonts w:ascii="Times New Roman" w:hAnsi="Times New Roman"/>
              </w:rPr>
            </w:pPr>
            <w:r w:rsidRPr="00FE6EA4">
              <w:rPr>
                <w:rFonts w:ascii="Times New Roman" w:hAnsi="Times New Roman"/>
              </w:rPr>
              <w:t>Results presented and approved</w:t>
            </w:r>
          </w:p>
        </w:tc>
        <w:tc>
          <w:tcPr>
            <w:tcW w:w="1530" w:type="dxa"/>
          </w:tcPr>
          <w:p w:rsidR="00695DB7" w:rsidRPr="00FE6EA4" w:rsidRDefault="00695DB7" w:rsidP="0069462A">
            <w:pPr>
              <w:pStyle w:val="NoSpacing"/>
              <w:jc w:val="both"/>
              <w:rPr>
                <w:rFonts w:ascii="Times New Roman" w:hAnsi="Times New Roman"/>
              </w:rPr>
            </w:pPr>
            <w:r w:rsidRPr="00FE6EA4">
              <w:rPr>
                <w:rFonts w:ascii="Times New Roman" w:hAnsi="Times New Roman"/>
              </w:rPr>
              <w:t>1 month</w:t>
            </w:r>
          </w:p>
        </w:tc>
      </w:tr>
      <w:tr w:rsidR="00695DB7" w:rsidRPr="00FE6EA4" w:rsidTr="0069462A">
        <w:tc>
          <w:tcPr>
            <w:tcW w:w="2901" w:type="dxa"/>
          </w:tcPr>
          <w:p w:rsidR="00695DB7" w:rsidRPr="00FE6EA4" w:rsidRDefault="00695DB7" w:rsidP="0069462A">
            <w:pPr>
              <w:pStyle w:val="NoSpacing"/>
              <w:numPr>
                <w:ilvl w:val="0"/>
                <w:numId w:val="16"/>
              </w:numPr>
              <w:ind w:left="432"/>
              <w:rPr>
                <w:rFonts w:ascii="Times New Roman" w:hAnsi="Times New Roman"/>
              </w:rPr>
            </w:pPr>
            <w:r w:rsidRPr="00FE6EA4">
              <w:rPr>
                <w:rFonts w:ascii="Times New Roman" w:hAnsi="Times New Roman"/>
              </w:rPr>
              <w:t>Validation of the Competency Model</w:t>
            </w:r>
          </w:p>
        </w:tc>
        <w:tc>
          <w:tcPr>
            <w:tcW w:w="4252" w:type="dxa"/>
          </w:tcPr>
          <w:p w:rsidR="00695DB7" w:rsidRPr="00FE6EA4" w:rsidRDefault="00695DB7" w:rsidP="0069462A">
            <w:pPr>
              <w:pStyle w:val="NoSpacing"/>
              <w:numPr>
                <w:ilvl w:val="0"/>
                <w:numId w:val="17"/>
              </w:numPr>
              <w:ind w:left="342"/>
              <w:rPr>
                <w:rFonts w:ascii="Times New Roman" w:hAnsi="Times New Roman"/>
              </w:rPr>
            </w:pPr>
            <w:r w:rsidRPr="00FE6EA4">
              <w:rPr>
                <w:rFonts w:ascii="Times New Roman" w:hAnsi="Times New Roman"/>
              </w:rPr>
              <w:t>Competency model validated internally</w:t>
            </w:r>
          </w:p>
        </w:tc>
        <w:tc>
          <w:tcPr>
            <w:tcW w:w="1530" w:type="dxa"/>
          </w:tcPr>
          <w:p w:rsidR="00695DB7" w:rsidRPr="00FE6EA4" w:rsidRDefault="00695DB7" w:rsidP="0069462A">
            <w:pPr>
              <w:pStyle w:val="NoSpacing"/>
              <w:jc w:val="both"/>
              <w:rPr>
                <w:rFonts w:ascii="Times New Roman" w:hAnsi="Times New Roman"/>
              </w:rPr>
            </w:pPr>
            <w:r w:rsidRPr="00FE6EA4">
              <w:rPr>
                <w:rFonts w:ascii="Times New Roman" w:hAnsi="Times New Roman"/>
              </w:rPr>
              <w:t>½ month</w:t>
            </w:r>
          </w:p>
        </w:tc>
      </w:tr>
      <w:tr w:rsidR="00695DB7" w:rsidRPr="00FE6EA4" w:rsidTr="0069462A">
        <w:tc>
          <w:tcPr>
            <w:tcW w:w="2901" w:type="dxa"/>
          </w:tcPr>
          <w:p w:rsidR="00695DB7" w:rsidRPr="00FE6EA4" w:rsidRDefault="00695DB7" w:rsidP="0069462A">
            <w:pPr>
              <w:pStyle w:val="NoSpacing"/>
              <w:numPr>
                <w:ilvl w:val="0"/>
                <w:numId w:val="16"/>
              </w:numPr>
              <w:ind w:left="432"/>
              <w:rPr>
                <w:rFonts w:ascii="Times New Roman" w:hAnsi="Times New Roman"/>
              </w:rPr>
            </w:pPr>
            <w:r w:rsidRPr="00FE6EA4">
              <w:rPr>
                <w:rFonts w:ascii="Times New Roman" w:hAnsi="Times New Roman"/>
              </w:rPr>
              <w:t>Implementation/Integration with HR Policies</w:t>
            </w:r>
          </w:p>
        </w:tc>
        <w:tc>
          <w:tcPr>
            <w:tcW w:w="4252" w:type="dxa"/>
          </w:tcPr>
          <w:p w:rsidR="00695DB7" w:rsidRPr="00FE6EA4" w:rsidRDefault="00695DB7" w:rsidP="0069462A">
            <w:pPr>
              <w:pStyle w:val="NoSpacing"/>
              <w:numPr>
                <w:ilvl w:val="0"/>
                <w:numId w:val="17"/>
              </w:numPr>
              <w:ind w:left="342"/>
              <w:rPr>
                <w:rFonts w:ascii="Times New Roman" w:hAnsi="Times New Roman"/>
              </w:rPr>
            </w:pPr>
            <w:r w:rsidRPr="00FE6EA4">
              <w:rPr>
                <w:rFonts w:ascii="Times New Roman" w:hAnsi="Times New Roman"/>
              </w:rPr>
              <w:t>Competency model applied in the design and implementation of HR functions</w:t>
            </w:r>
          </w:p>
          <w:p w:rsidR="00695DB7" w:rsidRPr="00FE6EA4" w:rsidRDefault="00695DB7" w:rsidP="0069462A">
            <w:pPr>
              <w:pStyle w:val="NoSpacing"/>
              <w:numPr>
                <w:ilvl w:val="0"/>
                <w:numId w:val="17"/>
              </w:numPr>
              <w:ind w:left="342"/>
              <w:rPr>
                <w:rFonts w:ascii="Times New Roman" w:hAnsi="Times New Roman"/>
              </w:rPr>
            </w:pPr>
            <w:r w:rsidRPr="00FE6EA4">
              <w:rPr>
                <w:rFonts w:ascii="Times New Roman" w:hAnsi="Times New Roman"/>
              </w:rPr>
              <w:t>Recommendations presented</w:t>
            </w:r>
          </w:p>
        </w:tc>
        <w:tc>
          <w:tcPr>
            <w:tcW w:w="1530" w:type="dxa"/>
          </w:tcPr>
          <w:p w:rsidR="00695DB7" w:rsidRPr="00FE6EA4" w:rsidRDefault="00695DB7" w:rsidP="0069462A">
            <w:pPr>
              <w:pStyle w:val="NoSpacing"/>
              <w:jc w:val="both"/>
              <w:rPr>
                <w:rFonts w:ascii="Times New Roman" w:hAnsi="Times New Roman"/>
              </w:rPr>
            </w:pPr>
            <w:r w:rsidRPr="00FE6EA4">
              <w:rPr>
                <w:rFonts w:ascii="Times New Roman" w:hAnsi="Times New Roman"/>
              </w:rPr>
              <w:t>1 month</w:t>
            </w:r>
          </w:p>
        </w:tc>
      </w:tr>
      <w:tr w:rsidR="00695DB7" w:rsidRPr="00FE6EA4" w:rsidTr="0069462A">
        <w:tc>
          <w:tcPr>
            <w:tcW w:w="2901" w:type="dxa"/>
          </w:tcPr>
          <w:p w:rsidR="00695DB7" w:rsidRPr="00FE6EA4" w:rsidRDefault="00695DB7" w:rsidP="0069462A">
            <w:pPr>
              <w:pStyle w:val="NoSpacing"/>
              <w:numPr>
                <w:ilvl w:val="0"/>
                <w:numId w:val="16"/>
              </w:numPr>
              <w:ind w:left="432"/>
              <w:rPr>
                <w:rFonts w:ascii="Times New Roman" w:hAnsi="Times New Roman"/>
              </w:rPr>
            </w:pPr>
            <w:r w:rsidRPr="00FE6EA4">
              <w:rPr>
                <w:rFonts w:ascii="Times New Roman" w:hAnsi="Times New Roman"/>
              </w:rPr>
              <w:t>Submission of Terminal Report</w:t>
            </w:r>
          </w:p>
        </w:tc>
        <w:tc>
          <w:tcPr>
            <w:tcW w:w="4252" w:type="dxa"/>
          </w:tcPr>
          <w:p w:rsidR="00695DB7" w:rsidRPr="00FE6EA4" w:rsidRDefault="00695DB7" w:rsidP="0069462A">
            <w:pPr>
              <w:pStyle w:val="NoSpacing"/>
              <w:numPr>
                <w:ilvl w:val="0"/>
                <w:numId w:val="17"/>
              </w:numPr>
              <w:ind w:left="342"/>
              <w:rPr>
                <w:rFonts w:ascii="Times New Roman" w:hAnsi="Times New Roman"/>
              </w:rPr>
            </w:pPr>
            <w:r w:rsidRPr="00FE6EA4">
              <w:rPr>
                <w:rFonts w:ascii="Times New Roman" w:hAnsi="Times New Roman"/>
              </w:rPr>
              <w:t>Terminal Report submitted</w:t>
            </w:r>
          </w:p>
        </w:tc>
        <w:tc>
          <w:tcPr>
            <w:tcW w:w="1530" w:type="dxa"/>
          </w:tcPr>
          <w:p w:rsidR="00695DB7" w:rsidRPr="00FE6EA4" w:rsidRDefault="00695DB7" w:rsidP="0069462A">
            <w:pPr>
              <w:pStyle w:val="NoSpacing"/>
              <w:jc w:val="both"/>
              <w:rPr>
                <w:rFonts w:ascii="Times New Roman" w:hAnsi="Times New Roman"/>
              </w:rPr>
            </w:pPr>
            <w:r w:rsidRPr="00FE6EA4">
              <w:rPr>
                <w:rFonts w:ascii="Times New Roman" w:hAnsi="Times New Roman"/>
              </w:rPr>
              <w:t>½ month</w:t>
            </w:r>
          </w:p>
        </w:tc>
      </w:tr>
    </w:tbl>
    <w:p w:rsidR="00695DB7" w:rsidRPr="00FE6EA4" w:rsidRDefault="00695DB7" w:rsidP="00695DB7">
      <w:pPr>
        <w:pStyle w:val="NoSpacing"/>
        <w:tabs>
          <w:tab w:val="left" w:pos="426"/>
        </w:tabs>
        <w:ind w:left="426"/>
        <w:jc w:val="both"/>
        <w:rPr>
          <w:rFonts w:ascii="Times New Roman" w:hAnsi="Times New Roman"/>
        </w:rPr>
      </w:pPr>
    </w:p>
    <w:p w:rsidR="00695DB7" w:rsidRPr="00FE6EA4" w:rsidRDefault="00695DB7" w:rsidP="00D4638F">
      <w:pPr>
        <w:pStyle w:val="NoSpacing"/>
        <w:numPr>
          <w:ilvl w:val="0"/>
          <w:numId w:val="46"/>
        </w:numPr>
        <w:tabs>
          <w:tab w:val="left" w:pos="426"/>
        </w:tabs>
        <w:ind w:left="426" w:hanging="426"/>
        <w:jc w:val="both"/>
        <w:rPr>
          <w:rFonts w:ascii="Times New Roman" w:hAnsi="Times New Roman"/>
        </w:rPr>
      </w:pPr>
      <w:r w:rsidRPr="00FE6EA4">
        <w:rPr>
          <w:rFonts w:ascii="Times New Roman" w:hAnsi="Times New Roman"/>
        </w:rPr>
        <w:t>BCDA reserves the right to accept or reject any proposal, and to annul the selection process and reject all proposals at any time prior to contract award, without thereby incurring any liability to the affected consultants.</w:t>
      </w:r>
    </w:p>
    <w:p w:rsidR="00695DB7" w:rsidRPr="00FE6EA4" w:rsidRDefault="00695DB7" w:rsidP="00695DB7">
      <w:pPr>
        <w:pStyle w:val="NoSpacing"/>
        <w:tabs>
          <w:tab w:val="left" w:pos="426"/>
        </w:tabs>
        <w:jc w:val="both"/>
        <w:rPr>
          <w:rFonts w:ascii="Times New Roman" w:hAnsi="Times New Roman"/>
        </w:rPr>
      </w:pPr>
    </w:p>
    <w:p w:rsidR="001F4D1A" w:rsidRPr="00FE6EA4" w:rsidRDefault="00695DB7" w:rsidP="00D4638F">
      <w:pPr>
        <w:pStyle w:val="NoSpacing"/>
        <w:numPr>
          <w:ilvl w:val="0"/>
          <w:numId w:val="46"/>
        </w:numPr>
        <w:tabs>
          <w:tab w:val="left" w:pos="426"/>
        </w:tabs>
        <w:ind w:left="426" w:hanging="426"/>
        <w:jc w:val="both"/>
        <w:rPr>
          <w:rFonts w:ascii="Times New Roman" w:hAnsi="Times New Roman"/>
        </w:rPr>
      </w:pPr>
      <w:r w:rsidRPr="00FE6EA4">
        <w:rPr>
          <w:rFonts w:ascii="Times New Roman" w:hAnsi="Times New Roman"/>
        </w:rPr>
        <w:t xml:space="preserve">BCDA invites interested research/consulting organizations to submit their proposals together with the required supporting documents in a sealed envelope to the address below on or before </w:t>
      </w:r>
      <w:r w:rsidR="0099473C" w:rsidRPr="00FE6EA4">
        <w:rPr>
          <w:rFonts w:ascii="Times New Roman" w:hAnsi="Times New Roman"/>
        </w:rPr>
        <w:t>0</w:t>
      </w:r>
      <w:r w:rsidR="0024647D">
        <w:rPr>
          <w:rFonts w:ascii="Times New Roman" w:hAnsi="Times New Roman"/>
        </w:rPr>
        <w:t>2</w:t>
      </w:r>
      <w:r w:rsidR="0099473C" w:rsidRPr="00FE6EA4">
        <w:rPr>
          <w:rFonts w:ascii="Times New Roman" w:hAnsi="Times New Roman"/>
        </w:rPr>
        <w:t xml:space="preserve"> May 2017</w:t>
      </w:r>
      <w:r w:rsidR="00433297" w:rsidRPr="00FE6EA4">
        <w:rPr>
          <w:rFonts w:ascii="Times New Roman" w:hAnsi="Times New Roman"/>
        </w:rPr>
        <w:t>, 12:00 noon</w:t>
      </w:r>
      <w:r w:rsidRPr="00FE6EA4">
        <w:rPr>
          <w:rFonts w:ascii="Times New Roman" w:hAnsi="Times New Roman"/>
        </w:rPr>
        <w:t>.</w:t>
      </w:r>
    </w:p>
    <w:p w:rsidR="00124EA8" w:rsidRPr="00FE6EA4" w:rsidRDefault="00124EA8" w:rsidP="00695DB7">
      <w:pPr>
        <w:pStyle w:val="NoSpacing"/>
        <w:tabs>
          <w:tab w:val="left" w:pos="426"/>
        </w:tabs>
        <w:jc w:val="both"/>
        <w:rPr>
          <w:rFonts w:ascii="Times New Roman" w:hAnsi="Times New Roman"/>
          <w:b/>
        </w:rPr>
      </w:pPr>
    </w:p>
    <w:p w:rsidR="00695DB7" w:rsidRPr="00FE6EA4" w:rsidRDefault="00124EA8" w:rsidP="00695DB7">
      <w:pPr>
        <w:pStyle w:val="NoSpacing"/>
        <w:tabs>
          <w:tab w:val="left" w:pos="426"/>
        </w:tabs>
        <w:jc w:val="both"/>
        <w:rPr>
          <w:rFonts w:ascii="Times New Roman" w:hAnsi="Times New Roman"/>
          <w:b/>
        </w:rPr>
      </w:pPr>
      <w:r w:rsidRPr="00FE6EA4">
        <w:rPr>
          <w:rFonts w:ascii="Times New Roman" w:hAnsi="Times New Roman"/>
          <w:b/>
        </w:rPr>
        <w:tab/>
      </w:r>
      <w:r w:rsidRPr="00FE6EA4">
        <w:rPr>
          <w:rFonts w:ascii="Times New Roman" w:hAnsi="Times New Roman"/>
          <w:b/>
        </w:rPr>
        <w:tab/>
      </w:r>
      <w:r w:rsidRPr="00FE6EA4">
        <w:rPr>
          <w:rFonts w:ascii="Times New Roman" w:hAnsi="Times New Roman"/>
          <w:b/>
        </w:rPr>
        <w:tab/>
      </w:r>
      <w:r w:rsidR="00695DB7" w:rsidRPr="00FE6EA4">
        <w:rPr>
          <w:rFonts w:ascii="Times New Roman" w:hAnsi="Times New Roman"/>
          <w:b/>
        </w:rPr>
        <w:t>PATRICK ROEHL C. FRANCISCO</w:t>
      </w:r>
    </w:p>
    <w:p w:rsidR="00695DB7" w:rsidRPr="00FE6EA4" w:rsidRDefault="00124EA8" w:rsidP="00695DB7">
      <w:pPr>
        <w:pStyle w:val="NoSpacing"/>
        <w:tabs>
          <w:tab w:val="left" w:pos="426"/>
        </w:tabs>
        <w:jc w:val="both"/>
        <w:rPr>
          <w:rFonts w:ascii="Times New Roman" w:hAnsi="Times New Roman"/>
        </w:rPr>
      </w:pPr>
      <w:r w:rsidRPr="00FE6EA4">
        <w:rPr>
          <w:rFonts w:ascii="Times New Roman" w:hAnsi="Times New Roman"/>
        </w:rPr>
        <w:tab/>
      </w:r>
      <w:r w:rsidRPr="00FE6EA4">
        <w:rPr>
          <w:rFonts w:ascii="Times New Roman" w:hAnsi="Times New Roman"/>
        </w:rPr>
        <w:tab/>
      </w:r>
      <w:r w:rsidRPr="00FE6EA4">
        <w:rPr>
          <w:rFonts w:ascii="Times New Roman" w:hAnsi="Times New Roman"/>
        </w:rPr>
        <w:tab/>
      </w:r>
      <w:r w:rsidR="00695DB7" w:rsidRPr="00FE6EA4">
        <w:rPr>
          <w:rFonts w:ascii="Times New Roman" w:hAnsi="Times New Roman"/>
        </w:rPr>
        <w:t>Department Manager III</w:t>
      </w:r>
    </w:p>
    <w:p w:rsidR="00695DB7" w:rsidRPr="00FE6EA4" w:rsidRDefault="00124EA8" w:rsidP="00695DB7">
      <w:pPr>
        <w:pStyle w:val="NoSpacing"/>
        <w:tabs>
          <w:tab w:val="left" w:pos="426"/>
        </w:tabs>
        <w:jc w:val="both"/>
        <w:rPr>
          <w:rFonts w:ascii="Times New Roman" w:hAnsi="Times New Roman"/>
        </w:rPr>
      </w:pPr>
      <w:r w:rsidRPr="00FE6EA4">
        <w:rPr>
          <w:rFonts w:ascii="Times New Roman" w:hAnsi="Times New Roman"/>
        </w:rPr>
        <w:tab/>
      </w:r>
      <w:r w:rsidRPr="00FE6EA4">
        <w:rPr>
          <w:rFonts w:ascii="Times New Roman" w:hAnsi="Times New Roman"/>
        </w:rPr>
        <w:tab/>
      </w:r>
      <w:r w:rsidRPr="00FE6EA4">
        <w:rPr>
          <w:rFonts w:ascii="Times New Roman" w:hAnsi="Times New Roman"/>
        </w:rPr>
        <w:tab/>
      </w:r>
      <w:r w:rsidR="00695DB7" w:rsidRPr="00FE6EA4">
        <w:rPr>
          <w:rFonts w:ascii="Times New Roman" w:hAnsi="Times New Roman"/>
        </w:rPr>
        <w:t>Organization Development and Management Department</w:t>
      </w:r>
    </w:p>
    <w:p w:rsidR="00695DB7" w:rsidRPr="00FE6EA4" w:rsidRDefault="00124EA8" w:rsidP="00695DB7">
      <w:pPr>
        <w:pStyle w:val="NoSpacing"/>
        <w:tabs>
          <w:tab w:val="left" w:pos="426"/>
        </w:tabs>
        <w:jc w:val="both"/>
        <w:rPr>
          <w:rFonts w:ascii="Times New Roman" w:hAnsi="Times New Roman"/>
        </w:rPr>
      </w:pPr>
      <w:r w:rsidRPr="00FE6EA4">
        <w:rPr>
          <w:rFonts w:ascii="Times New Roman" w:hAnsi="Times New Roman"/>
        </w:rPr>
        <w:tab/>
      </w:r>
      <w:r w:rsidRPr="00FE6EA4">
        <w:rPr>
          <w:rFonts w:ascii="Times New Roman" w:hAnsi="Times New Roman"/>
        </w:rPr>
        <w:tab/>
      </w:r>
      <w:r w:rsidRPr="00FE6EA4">
        <w:rPr>
          <w:rFonts w:ascii="Times New Roman" w:hAnsi="Times New Roman"/>
        </w:rPr>
        <w:tab/>
      </w:r>
      <w:r w:rsidR="00695DB7" w:rsidRPr="00FE6EA4">
        <w:rPr>
          <w:rFonts w:ascii="Times New Roman" w:hAnsi="Times New Roman"/>
        </w:rPr>
        <w:t>Bases Conversion and Development Authority</w:t>
      </w:r>
    </w:p>
    <w:p w:rsidR="00695DB7" w:rsidRPr="00FE6EA4" w:rsidRDefault="00124EA8" w:rsidP="00695DB7">
      <w:pPr>
        <w:pStyle w:val="NoSpacing"/>
        <w:tabs>
          <w:tab w:val="left" w:pos="426"/>
        </w:tabs>
        <w:jc w:val="both"/>
        <w:rPr>
          <w:rFonts w:ascii="Times New Roman" w:hAnsi="Times New Roman"/>
        </w:rPr>
      </w:pPr>
      <w:r w:rsidRPr="00FE6EA4">
        <w:rPr>
          <w:rFonts w:ascii="Times New Roman" w:hAnsi="Times New Roman"/>
        </w:rPr>
        <w:tab/>
      </w:r>
      <w:r w:rsidRPr="00FE6EA4">
        <w:rPr>
          <w:rFonts w:ascii="Times New Roman" w:hAnsi="Times New Roman"/>
        </w:rPr>
        <w:tab/>
      </w:r>
      <w:r w:rsidRPr="00FE6EA4">
        <w:rPr>
          <w:rFonts w:ascii="Times New Roman" w:hAnsi="Times New Roman"/>
        </w:rPr>
        <w:tab/>
      </w:r>
      <w:r w:rsidR="00695DB7" w:rsidRPr="00FE6EA4">
        <w:rPr>
          <w:rFonts w:ascii="Times New Roman" w:hAnsi="Times New Roman"/>
        </w:rPr>
        <w:t>BCDA Corporate Center, 2F Bonifacio Technology Center</w:t>
      </w:r>
    </w:p>
    <w:p w:rsidR="00695DB7" w:rsidRPr="00FE6EA4" w:rsidRDefault="00124EA8" w:rsidP="00695DB7">
      <w:pPr>
        <w:pStyle w:val="NoSpacing"/>
        <w:tabs>
          <w:tab w:val="left" w:pos="426"/>
        </w:tabs>
        <w:jc w:val="both"/>
        <w:rPr>
          <w:rFonts w:ascii="Times New Roman" w:hAnsi="Times New Roman"/>
        </w:rPr>
      </w:pPr>
      <w:r w:rsidRPr="00FE6EA4">
        <w:rPr>
          <w:rFonts w:ascii="Times New Roman" w:hAnsi="Times New Roman"/>
        </w:rPr>
        <w:tab/>
      </w:r>
      <w:r w:rsidRPr="00FE6EA4">
        <w:rPr>
          <w:rFonts w:ascii="Times New Roman" w:hAnsi="Times New Roman"/>
        </w:rPr>
        <w:tab/>
      </w:r>
      <w:r w:rsidRPr="00FE6EA4">
        <w:rPr>
          <w:rFonts w:ascii="Times New Roman" w:hAnsi="Times New Roman"/>
        </w:rPr>
        <w:tab/>
      </w:r>
      <w:r w:rsidR="00695DB7" w:rsidRPr="00FE6EA4">
        <w:rPr>
          <w:rFonts w:ascii="Times New Roman" w:hAnsi="Times New Roman"/>
        </w:rPr>
        <w:t>31</w:t>
      </w:r>
      <w:r w:rsidR="00695DB7" w:rsidRPr="00FE6EA4">
        <w:rPr>
          <w:rFonts w:ascii="Times New Roman" w:hAnsi="Times New Roman"/>
          <w:vertAlign w:val="superscript"/>
        </w:rPr>
        <w:t>st</w:t>
      </w:r>
      <w:r w:rsidR="00695DB7" w:rsidRPr="00FE6EA4">
        <w:rPr>
          <w:rFonts w:ascii="Times New Roman" w:hAnsi="Times New Roman"/>
        </w:rPr>
        <w:t xml:space="preserve"> Street corner 2</w:t>
      </w:r>
      <w:r w:rsidR="00695DB7" w:rsidRPr="00FE6EA4">
        <w:rPr>
          <w:rFonts w:ascii="Times New Roman" w:hAnsi="Times New Roman"/>
          <w:vertAlign w:val="superscript"/>
        </w:rPr>
        <w:t>nd</w:t>
      </w:r>
      <w:r w:rsidR="00695DB7" w:rsidRPr="00FE6EA4">
        <w:rPr>
          <w:rFonts w:ascii="Times New Roman" w:hAnsi="Times New Roman"/>
        </w:rPr>
        <w:t xml:space="preserve"> Avenue</w:t>
      </w:r>
    </w:p>
    <w:p w:rsidR="00695DB7" w:rsidRPr="00FE6EA4" w:rsidRDefault="00124EA8" w:rsidP="00695DB7">
      <w:pPr>
        <w:pStyle w:val="NoSpacing"/>
        <w:tabs>
          <w:tab w:val="left" w:pos="426"/>
        </w:tabs>
        <w:jc w:val="both"/>
        <w:rPr>
          <w:rFonts w:ascii="Times New Roman" w:hAnsi="Times New Roman"/>
        </w:rPr>
      </w:pPr>
      <w:r w:rsidRPr="00FE6EA4">
        <w:rPr>
          <w:rFonts w:ascii="Times New Roman" w:hAnsi="Times New Roman"/>
        </w:rPr>
        <w:tab/>
      </w:r>
      <w:r w:rsidRPr="00FE6EA4">
        <w:rPr>
          <w:rFonts w:ascii="Times New Roman" w:hAnsi="Times New Roman"/>
        </w:rPr>
        <w:tab/>
      </w:r>
      <w:r w:rsidRPr="00FE6EA4">
        <w:rPr>
          <w:rFonts w:ascii="Times New Roman" w:hAnsi="Times New Roman"/>
        </w:rPr>
        <w:tab/>
      </w:r>
      <w:r w:rsidR="00695DB7" w:rsidRPr="00FE6EA4">
        <w:rPr>
          <w:rFonts w:ascii="Times New Roman" w:hAnsi="Times New Roman"/>
        </w:rPr>
        <w:t>Bonifacio Global City, Tagug City</w:t>
      </w:r>
    </w:p>
    <w:p w:rsidR="00695DB7" w:rsidRPr="00FE6EA4" w:rsidRDefault="00695DB7" w:rsidP="00695DB7">
      <w:pPr>
        <w:pStyle w:val="NoSpacing"/>
        <w:tabs>
          <w:tab w:val="left" w:pos="426"/>
        </w:tabs>
        <w:jc w:val="both"/>
        <w:rPr>
          <w:rFonts w:ascii="Times New Roman" w:hAnsi="Times New Roman"/>
        </w:rPr>
      </w:pPr>
    </w:p>
    <w:p w:rsidR="00695DB7" w:rsidRPr="00FE6EA4" w:rsidRDefault="00695DB7" w:rsidP="00695DB7">
      <w:pPr>
        <w:pStyle w:val="NoSpacing"/>
        <w:tabs>
          <w:tab w:val="left" w:pos="426"/>
        </w:tabs>
        <w:jc w:val="both"/>
        <w:rPr>
          <w:rFonts w:ascii="Times New Roman" w:hAnsi="Times New Roman"/>
        </w:rPr>
      </w:pPr>
      <w:r w:rsidRPr="00FE6EA4">
        <w:rPr>
          <w:rFonts w:ascii="Times New Roman" w:hAnsi="Times New Roman"/>
        </w:rPr>
        <w:t xml:space="preserve">For further information, you may contact Michael A. Vivas at telephone number 575-1797 or through e-mail address </w:t>
      </w:r>
      <w:hyperlink r:id="rId6" w:history="1">
        <w:r w:rsidRPr="00FE6EA4">
          <w:rPr>
            <w:rStyle w:val="Hyperlink"/>
            <w:rFonts w:ascii="Times New Roman" w:hAnsi="Times New Roman"/>
            <w:color w:val="auto"/>
          </w:rPr>
          <w:t>mavivas@bcda.gov.ph</w:t>
        </w:r>
      </w:hyperlink>
      <w:r w:rsidRPr="00FE6EA4">
        <w:rPr>
          <w:rFonts w:ascii="Times New Roman" w:hAnsi="Times New Roman"/>
        </w:rPr>
        <w:t>.</w:t>
      </w:r>
    </w:p>
    <w:p w:rsidR="00695DB7" w:rsidRPr="00FE6EA4" w:rsidRDefault="00695DB7" w:rsidP="00695DB7">
      <w:pPr>
        <w:pStyle w:val="NoSpacing"/>
        <w:tabs>
          <w:tab w:val="left" w:pos="426"/>
        </w:tabs>
        <w:jc w:val="both"/>
        <w:rPr>
          <w:rFonts w:ascii="Times New Roman" w:hAnsi="Times New Roman"/>
        </w:rPr>
      </w:pPr>
    </w:p>
    <w:p w:rsidR="00124EA8" w:rsidRPr="00FE6EA4" w:rsidRDefault="00124EA8" w:rsidP="00201E15">
      <w:pPr>
        <w:autoSpaceDE w:val="0"/>
        <w:autoSpaceDN w:val="0"/>
        <w:adjustRightInd w:val="0"/>
        <w:spacing w:after="0" w:line="240" w:lineRule="auto"/>
        <w:rPr>
          <w:rFonts w:ascii="Times New Roman" w:hAnsi="Times New Roman"/>
          <w:b/>
          <w:lang w:val="en-PH" w:eastAsia="en-PH"/>
        </w:rPr>
      </w:pPr>
    </w:p>
    <w:p w:rsidR="00124EA8" w:rsidRPr="00FE6EA4" w:rsidRDefault="00124EA8" w:rsidP="00124EA8">
      <w:pPr>
        <w:pStyle w:val="NoSpacing"/>
        <w:tabs>
          <w:tab w:val="left" w:pos="426"/>
        </w:tabs>
        <w:jc w:val="both"/>
        <w:rPr>
          <w:rFonts w:ascii="Times New Roman" w:hAnsi="Times New Roman"/>
          <w:b/>
        </w:rPr>
      </w:pPr>
      <w:r w:rsidRPr="00FE6EA4">
        <w:rPr>
          <w:rFonts w:ascii="Times New Roman" w:hAnsi="Times New Roman"/>
          <w:b/>
        </w:rPr>
        <w:t>PATRICK ROEHL C. FRANCISCO</w:t>
      </w:r>
    </w:p>
    <w:p w:rsidR="00124EA8" w:rsidRPr="00FE6EA4" w:rsidRDefault="00124EA8" w:rsidP="00124EA8">
      <w:pPr>
        <w:pStyle w:val="NoSpacing"/>
        <w:tabs>
          <w:tab w:val="left" w:pos="426"/>
        </w:tabs>
        <w:jc w:val="both"/>
        <w:rPr>
          <w:rFonts w:ascii="Times New Roman" w:hAnsi="Times New Roman"/>
        </w:rPr>
      </w:pPr>
      <w:r w:rsidRPr="00FE6EA4">
        <w:rPr>
          <w:rFonts w:ascii="Times New Roman" w:hAnsi="Times New Roman"/>
        </w:rPr>
        <w:t>Department Manager III</w:t>
      </w:r>
    </w:p>
    <w:p w:rsidR="00124EA8" w:rsidRPr="00FE6EA4" w:rsidRDefault="00124EA8" w:rsidP="009D349D">
      <w:pPr>
        <w:pStyle w:val="NoSpacing"/>
        <w:tabs>
          <w:tab w:val="left" w:pos="426"/>
        </w:tabs>
        <w:jc w:val="both"/>
        <w:rPr>
          <w:rFonts w:ascii="Times New Roman" w:hAnsi="Times New Roman"/>
          <w:b/>
          <w:lang w:val="en-PH" w:eastAsia="en-PH"/>
        </w:rPr>
      </w:pPr>
      <w:r w:rsidRPr="00FE6EA4">
        <w:rPr>
          <w:rFonts w:ascii="Times New Roman" w:hAnsi="Times New Roman"/>
        </w:rPr>
        <w:t>Organization Development and Management Department</w:t>
      </w:r>
    </w:p>
    <w:sectPr w:rsidR="00124EA8" w:rsidRPr="00FE6EA4" w:rsidSect="0069462A">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04CB"/>
    <w:multiLevelType w:val="hybridMultilevel"/>
    <w:tmpl w:val="D7B4AD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0CD7402C"/>
    <w:multiLevelType w:val="hybridMultilevel"/>
    <w:tmpl w:val="34167B3A"/>
    <w:lvl w:ilvl="0" w:tplc="707CA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03ED0"/>
    <w:multiLevelType w:val="hybridMultilevel"/>
    <w:tmpl w:val="BF34CB78"/>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
    <w:nsid w:val="123233B1"/>
    <w:multiLevelType w:val="hybridMultilevel"/>
    <w:tmpl w:val="5EAEC12C"/>
    <w:lvl w:ilvl="0" w:tplc="FA48233E">
      <w:start w:val="1"/>
      <w:numFmt w:val="lowerLetter"/>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nsid w:val="17CF26FD"/>
    <w:multiLevelType w:val="hybridMultilevel"/>
    <w:tmpl w:val="EC202288"/>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nsid w:val="17DF6CD8"/>
    <w:multiLevelType w:val="hybridMultilevel"/>
    <w:tmpl w:val="833E42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2339DB"/>
    <w:multiLevelType w:val="hybridMultilevel"/>
    <w:tmpl w:val="31F62116"/>
    <w:lvl w:ilvl="0" w:tplc="8452E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1227F1"/>
    <w:multiLevelType w:val="hybridMultilevel"/>
    <w:tmpl w:val="DC32E658"/>
    <w:lvl w:ilvl="0" w:tplc="04090015">
      <w:start w:val="1"/>
      <w:numFmt w:val="upperLetter"/>
      <w:lvlText w:val="%1."/>
      <w:lvlJc w:val="left"/>
      <w:pPr>
        <w:ind w:left="720" w:hanging="360"/>
      </w:pPr>
      <w:rPr>
        <w:rFonts w:hint="default"/>
      </w:rPr>
    </w:lvl>
    <w:lvl w:ilvl="1" w:tplc="73E0F2FA">
      <w:start w:val="1"/>
      <w:numFmt w:val="lowerLetter"/>
      <w:lvlText w:val="%2."/>
      <w:lvlJc w:val="left"/>
      <w:pPr>
        <w:ind w:left="1440" w:hanging="360"/>
      </w:pPr>
      <w:rPr>
        <w:rFonts w:ascii="Arial" w:eastAsia="Times New Roman" w:hAnsi="Arial" w:cs="Arial"/>
      </w:rPr>
    </w:lvl>
    <w:lvl w:ilvl="2" w:tplc="5ECE88CE">
      <w:start w:val="1"/>
      <w:numFmt w:val="decimal"/>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865E4"/>
    <w:multiLevelType w:val="hybridMultilevel"/>
    <w:tmpl w:val="37D2F2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10CB6"/>
    <w:multiLevelType w:val="hybridMultilevel"/>
    <w:tmpl w:val="74C6433A"/>
    <w:lvl w:ilvl="0" w:tplc="1B585F88">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B1424D"/>
    <w:multiLevelType w:val="hybridMultilevel"/>
    <w:tmpl w:val="4E240A0A"/>
    <w:lvl w:ilvl="0" w:tplc="EE2E121E">
      <w:start w:val="3"/>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C92DAE"/>
    <w:multiLevelType w:val="hybridMultilevel"/>
    <w:tmpl w:val="7122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D7704"/>
    <w:multiLevelType w:val="hybridMultilevel"/>
    <w:tmpl w:val="5C78D8E6"/>
    <w:lvl w:ilvl="0" w:tplc="3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F37608"/>
    <w:multiLevelType w:val="hybridMultilevel"/>
    <w:tmpl w:val="C43CA812"/>
    <w:lvl w:ilvl="0" w:tplc="34090001">
      <w:start w:val="1"/>
      <w:numFmt w:val="bullet"/>
      <w:lvlText w:val=""/>
      <w:lvlJc w:val="left"/>
      <w:pPr>
        <w:ind w:left="720" w:hanging="360"/>
      </w:pPr>
      <w:rPr>
        <w:rFonts w:ascii="Symbol" w:hAnsi="Symbol" w:hint="default"/>
      </w:rPr>
    </w:lvl>
    <w:lvl w:ilvl="1" w:tplc="3409000F">
      <w:start w:val="1"/>
      <w:numFmt w:val="decimal"/>
      <w:lvlText w:val="%2."/>
      <w:lvlJc w:val="left"/>
      <w:pPr>
        <w:ind w:left="1440" w:hanging="360"/>
      </w:pPr>
    </w:lvl>
    <w:lvl w:ilvl="2" w:tplc="93CCA3DE">
      <w:start w:val="1"/>
      <w:numFmt w:val="lowerLetter"/>
      <w:lvlText w:val="%3."/>
      <w:lvlJc w:val="left"/>
      <w:pPr>
        <w:ind w:left="2340" w:hanging="360"/>
      </w:pPr>
      <w:rPr>
        <w:rFonts w:hint="default"/>
      </w:rPr>
    </w:lvl>
    <w:lvl w:ilvl="3" w:tplc="12443A22">
      <w:start w:val="1"/>
      <w:numFmt w:val="bullet"/>
      <w:lvlText w:val="-"/>
      <w:lvlJc w:val="left"/>
      <w:pPr>
        <w:ind w:left="2880" w:hanging="360"/>
      </w:pPr>
      <w:rPr>
        <w:rFonts w:ascii="Times New Roman" w:eastAsia="Calibri" w:hAnsi="Times New Roman" w:cs="Times New Roman" w:hint="default"/>
      </w:r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303050AF"/>
    <w:multiLevelType w:val="hybridMultilevel"/>
    <w:tmpl w:val="F976B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04440"/>
    <w:multiLevelType w:val="hybridMultilevel"/>
    <w:tmpl w:val="20E2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625B8"/>
    <w:multiLevelType w:val="hybridMultilevel"/>
    <w:tmpl w:val="BEC89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C06DF"/>
    <w:multiLevelType w:val="hybridMultilevel"/>
    <w:tmpl w:val="073495D4"/>
    <w:lvl w:ilvl="0" w:tplc="3EDCD050">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B718CF"/>
    <w:multiLevelType w:val="hybridMultilevel"/>
    <w:tmpl w:val="15641B2C"/>
    <w:lvl w:ilvl="0" w:tplc="3409000F">
      <w:start w:val="1"/>
      <w:numFmt w:val="decimal"/>
      <w:lvlText w:val="%1."/>
      <w:lvlJc w:val="left"/>
      <w:pPr>
        <w:ind w:left="720" w:hanging="360"/>
      </w:pPr>
      <w:rPr>
        <w:rFonts w:hint="default"/>
      </w:rPr>
    </w:lvl>
    <w:lvl w:ilvl="1" w:tplc="3409000F">
      <w:start w:val="1"/>
      <w:numFmt w:val="decimal"/>
      <w:lvlText w:val="%2."/>
      <w:lvlJc w:val="left"/>
      <w:pPr>
        <w:ind w:left="1440" w:hanging="360"/>
      </w:pPr>
    </w:lvl>
    <w:lvl w:ilvl="2" w:tplc="34090001">
      <w:start w:val="1"/>
      <w:numFmt w:val="bullet"/>
      <w:lvlText w:val=""/>
      <w:lvlJc w:val="left"/>
      <w:pPr>
        <w:ind w:left="2340" w:hanging="360"/>
      </w:pPr>
      <w:rPr>
        <w:rFonts w:ascii="Symbol" w:hAnsi="Symbol" w:hint="default"/>
      </w:rPr>
    </w:lvl>
    <w:lvl w:ilvl="3" w:tplc="12443A22">
      <w:start w:val="1"/>
      <w:numFmt w:val="bullet"/>
      <w:lvlText w:val="-"/>
      <w:lvlJc w:val="left"/>
      <w:pPr>
        <w:ind w:left="2880" w:hanging="360"/>
      </w:pPr>
      <w:rPr>
        <w:rFonts w:ascii="Times New Roman" w:eastAsia="Calibri" w:hAnsi="Times New Roman" w:cs="Times New Roman" w:hint="default"/>
      </w:r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37502AE2"/>
    <w:multiLevelType w:val="hybridMultilevel"/>
    <w:tmpl w:val="5F6650E8"/>
    <w:lvl w:ilvl="0" w:tplc="64E63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15013E"/>
    <w:multiLevelType w:val="hybridMultilevel"/>
    <w:tmpl w:val="C4A80F94"/>
    <w:lvl w:ilvl="0" w:tplc="78B0919C">
      <w:start w:val="2"/>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3ABC7B91"/>
    <w:multiLevelType w:val="hybridMultilevel"/>
    <w:tmpl w:val="96D4A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C6599"/>
    <w:multiLevelType w:val="hybridMultilevel"/>
    <w:tmpl w:val="CF48832C"/>
    <w:lvl w:ilvl="0" w:tplc="10F6F7E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D7D25572">
      <w:start w:val="1"/>
      <w:numFmt w:val="upperLetter"/>
      <w:lvlText w:val="%4."/>
      <w:lvlJc w:val="left"/>
      <w:pPr>
        <w:ind w:left="4320" w:hanging="360"/>
      </w:pPr>
      <w:rPr>
        <w:rFonts w:hint="default"/>
        <w:b w:val="0"/>
      </w:rPr>
    </w:lvl>
    <w:lvl w:ilvl="4" w:tplc="73423D66">
      <w:start w:val="11"/>
      <w:numFmt w:val="upperRoman"/>
      <w:lvlText w:val="%5."/>
      <w:lvlJc w:val="left"/>
      <w:pPr>
        <w:ind w:left="5400" w:hanging="72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1E93AD2"/>
    <w:multiLevelType w:val="hybridMultilevel"/>
    <w:tmpl w:val="42CAA158"/>
    <w:lvl w:ilvl="0" w:tplc="D9AAC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BA20F6"/>
    <w:multiLevelType w:val="hybridMultilevel"/>
    <w:tmpl w:val="8CFE8390"/>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5">
    <w:nsid w:val="46F740FD"/>
    <w:multiLevelType w:val="hybridMultilevel"/>
    <w:tmpl w:val="7BA04FA2"/>
    <w:lvl w:ilvl="0" w:tplc="44664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661D94"/>
    <w:multiLevelType w:val="hybridMultilevel"/>
    <w:tmpl w:val="BBB6DFBE"/>
    <w:lvl w:ilvl="0" w:tplc="57E665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BE2071"/>
    <w:multiLevelType w:val="hybridMultilevel"/>
    <w:tmpl w:val="009807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9F4896"/>
    <w:multiLevelType w:val="hybridMultilevel"/>
    <w:tmpl w:val="5C0A6F46"/>
    <w:lvl w:ilvl="0" w:tplc="035086C2">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4C411B33"/>
    <w:multiLevelType w:val="hybridMultilevel"/>
    <w:tmpl w:val="8B1AF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467628"/>
    <w:multiLevelType w:val="hybridMultilevel"/>
    <w:tmpl w:val="6CDC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840CD6"/>
    <w:multiLevelType w:val="hybridMultilevel"/>
    <w:tmpl w:val="0A641C06"/>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61EF5BA7"/>
    <w:multiLevelType w:val="hybridMultilevel"/>
    <w:tmpl w:val="AD3AF44A"/>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6C42B40C">
      <w:start w:val="1"/>
      <w:numFmt w:val="decimal"/>
      <w:lvlText w:val="%4."/>
      <w:lvlJc w:val="left"/>
      <w:pPr>
        <w:ind w:left="3600" w:hanging="360"/>
      </w:pPr>
      <w:rPr>
        <w:b w:val="0"/>
      </w:r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3">
    <w:nsid w:val="63766039"/>
    <w:multiLevelType w:val="hybridMultilevel"/>
    <w:tmpl w:val="46080BD6"/>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650D6AE0"/>
    <w:multiLevelType w:val="hybridMultilevel"/>
    <w:tmpl w:val="D486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73438A"/>
    <w:multiLevelType w:val="hybridMultilevel"/>
    <w:tmpl w:val="B86E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72D7B"/>
    <w:multiLevelType w:val="hybridMultilevel"/>
    <w:tmpl w:val="0E38F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5A4EF8"/>
    <w:multiLevelType w:val="hybridMultilevel"/>
    <w:tmpl w:val="6760606A"/>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01">
      <w:start w:val="1"/>
      <w:numFmt w:val="bullet"/>
      <w:lvlText w:val=""/>
      <w:lvlJc w:val="left"/>
      <w:pPr>
        <w:ind w:left="2160" w:hanging="180"/>
      </w:pPr>
      <w:rPr>
        <w:rFonts w:ascii="Symbol" w:hAnsi="Symbol"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nsid w:val="6E440863"/>
    <w:multiLevelType w:val="hybridMultilevel"/>
    <w:tmpl w:val="DF1E2D16"/>
    <w:lvl w:ilvl="0" w:tplc="3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9107DC"/>
    <w:multiLevelType w:val="multilevel"/>
    <w:tmpl w:val="8786809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0">
    <w:nsid w:val="73815FFA"/>
    <w:multiLevelType w:val="hybridMultilevel"/>
    <w:tmpl w:val="A6E2AFAE"/>
    <w:lvl w:ilvl="0" w:tplc="8758B81E">
      <w:start w:val="1"/>
      <w:numFmt w:val="bullet"/>
      <w:lvlText w:val="-"/>
      <w:lvlJc w:val="left"/>
      <w:pPr>
        <w:ind w:left="720" w:hanging="360"/>
      </w:pPr>
      <w:rPr>
        <w:rFonts w:ascii="Calibri" w:eastAsia="Calibri" w:hAnsi="Calibri" w:cs="Times New Roman" w:hint="default"/>
      </w:rPr>
    </w:lvl>
    <w:lvl w:ilvl="1" w:tplc="3409000F">
      <w:start w:val="1"/>
      <w:numFmt w:val="decimal"/>
      <w:lvlText w:val="%2."/>
      <w:lvlJc w:val="left"/>
      <w:pPr>
        <w:ind w:left="1440" w:hanging="360"/>
      </w:pPr>
    </w:lvl>
    <w:lvl w:ilvl="2" w:tplc="93CCA3DE">
      <w:start w:val="1"/>
      <w:numFmt w:val="lowerLetter"/>
      <w:lvlText w:val="%3."/>
      <w:lvlJc w:val="left"/>
      <w:pPr>
        <w:ind w:left="2340" w:hanging="360"/>
      </w:pPr>
      <w:rPr>
        <w:rFonts w:hint="default"/>
      </w:rPr>
    </w:lvl>
    <w:lvl w:ilvl="3" w:tplc="12443A22">
      <w:start w:val="1"/>
      <w:numFmt w:val="bullet"/>
      <w:lvlText w:val="-"/>
      <w:lvlJc w:val="left"/>
      <w:pPr>
        <w:ind w:left="2880" w:hanging="360"/>
      </w:pPr>
      <w:rPr>
        <w:rFonts w:ascii="Times New Roman" w:eastAsia="Calibri" w:hAnsi="Times New Roman" w:cs="Times New Roman" w:hint="default"/>
      </w:r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nsid w:val="738A4431"/>
    <w:multiLevelType w:val="hybridMultilevel"/>
    <w:tmpl w:val="67A8EEAA"/>
    <w:lvl w:ilvl="0" w:tplc="920C46BC">
      <w:start w:val="1"/>
      <w:numFmt w:val="low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5F7A97"/>
    <w:multiLevelType w:val="hybridMultilevel"/>
    <w:tmpl w:val="D6C6E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C22531"/>
    <w:multiLevelType w:val="hybridMultilevel"/>
    <w:tmpl w:val="B7189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B2015D"/>
    <w:multiLevelType w:val="hybridMultilevel"/>
    <w:tmpl w:val="50D2FAA2"/>
    <w:lvl w:ilvl="0" w:tplc="DB6691C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E45AF1"/>
    <w:multiLevelType w:val="hybridMultilevel"/>
    <w:tmpl w:val="9C362AF0"/>
    <w:lvl w:ilvl="0" w:tplc="0409000F">
      <w:start w:val="1"/>
      <w:numFmt w:val="decimal"/>
      <w:lvlText w:val="%1."/>
      <w:lvlJc w:val="left"/>
      <w:pPr>
        <w:tabs>
          <w:tab w:val="num" w:pos="720"/>
        </w:tabs>
        <w:ind w:left="720" w:hanging="360"/>
      </w:pPr>
      <w:rPr>
        <w:rFonts w:hint="default"/>
      </w:rPr>
    </w:lvl>
    <w:lvl w:ilvl="1" w:tplc="02B08984">
      <w:start w:val="1"/>
      <w:numFmt w:val="lowerLetter"/>
      <w:lvlText w:val="%2."/>
      <w:lvlJc w:val="left"/>
      <w:pPr>
        <w:tabs>
          <w:tab w:val="num" w:pos="1440"/>
        </w:tabs>
        <w:ind w:left="1440" w:hanging="360"/>
      </w:pPr>
      <w:rPr>
        <w:rFonts w:hint="default"/>
      </w:rPr>
    </w:lvl>
    <w:lvl w:ilvl="2" w:tplc="8758B81E">
      <w:start w:val="1"/>
      <w:numFmt w:val="bullet"/>
      <w:lvlText w:val="-"/>
      <w:lvlJc w:val="left"/>
      <w:pPr>
        <w:ind w:left="2340" w:hanging="360"/>
      </w:pPr>
      <w:rPr>
        <w:rFonts w:ascii="Calibri" w:eastAsia="Calibri" w:hAnsi="Calibri"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2100AA"/>
    <w:multiLevelType w:val="hybridMultilevel"/>
    <w:tmpl w:val="22521A12"/>
    <w:lvl w:ilvl="0" w:tplc="5A56F1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46"/>
  </w:num>
  <w:num w:numId="3">
    <w:abstractNumId w:val="28"/>
  </w:num>
  <w:num w:numId="4">
    <w:abstractNumId w:val="5"/>
  </w:num>
  <w:num w:numId="5">
    <w:abstractNumId w:val="27"/>
  </w:num>
  <w:num w:numId="6">
    <w:abstractNumId w:val="43"/>
  </w:num>
  <w:num w:numId="7">
    <w:abstractNumId w:val="36"/>
  </w:num>
  <w:num w:numId="8">
    <w:abstractNumId w:val="16"/>
  </w:num>
  <w:num w:numId="9">
    <w:abstractNumId w:val="34"/>
  </w:num>
  <w:num w:numId="10">
    <w:abstractNumId w:val="6"/>
  </w:num>
  <w:num w:numId="11">
    <w:abstractNumId w:val="35"/>
  </w:num>
  <w:num w:numId="12">
    <w:abstractNumId w:val="29"/>
  </w:num>
  <w:num w:numId="13">
    <w:abstractNumId w:val="9"/>
  </w:num>
  <w:num w:numId="14">
    <w:abstractNumId w:val="19"/>
  </w:num>
  <w:num w:numId="15">
    <w:abstractNumId w:val="17"/>
  </w:num>
  <w:num w:numId="16">
    <w:abstractNumId w:val="14"/>
  </w:num>
  <w:num w:numId="17">
    <w:abstractNumId w:val="15"/>
  </w:num>
  <w:num w:numId="18">
    <w:abstractNumId w:val="45"/>
  </w:num>
  <w:num w:numId="19">
    <w:abstractNumId w:val="21"/>
  </w:num>
  <w:num w:numId="20">
    <w:abstractNumId w:val="42"/>
  </w:num>
  <w:num w:numId="21">
    <w:abstractNumId w:val="8"/>
  </w:num>
  <w:num w:numId="22">
    <w:abstractNumId w:val="25"/>
  </w:num>
  <w:num w:numId="23">
    <w:abstractNumId w:val="10"/>
  </w:num>
  <w:num w:numId="24">
    <w:abstractNumId w:val="23"/>
  </w:num>
  <w:num w:numId="25">
    <w:abstractNumId w:val="30"/>
  </w:num>
  <w:num w:numId="26">
    <w:abstractNumId w:val="1"/>
  </w:num>
  <w:num w:numId="27">
    <w:abstractNumId w:val="11"/>
  </w:num>
  <w:num w:numId="28">
    <w:abstractNumId w:val="31"/>
  </w:num>
  <w:num w:numId="29">
    <w:abstractNumId w:val="3"/>
  </w:num>
  <w:num w:numId="30">
    <w:abstractNumId w:val="18"/>
  </w:num>
  <w:num w:numId="31">
    <w:abstractNumId w:val="2"/>
  </w:num>
  <w:num w:numId="32">
    <w:abstractNumId w:val="13"/>
  </w:num>
  <w:num w:numId="33">
    <w:abstractNumId w:val="40"/>
  </w:num>
  <w:num w:numId="34">
    <w:abstractNumId w:val="22"/>
  </w:num>
  <w:num w:numId="35">
    <w:abstractNumId w:val="32"/>
  </w:num>
  <w:num w:numId="36">
    <w:abstractNumId w:val="7"/>
  </w:num>
  <w:num w:numId="37">
    <w:abstractNumId w:val="41"/>
  </w:num>
  <w:num w:numId="38">
    <w:abstractNumId w:val="24"/>
  </w:num>
  <w:num w:numId="39">
    <w:abstractNumId w:val="4"/>
  </w:num>
  <w:num w:numId="40">
    <w:abstractNumId w:val="39"/>
  </w:num>
  <w:num w:numId="41">
    <w:abstractNumId w:val="0"/>
  </w:num>
  <w:num w:numId="42">
    <w:abstractNumId w:val="33"/>
  </w:num>
  <w:num w:numId="43">
    <w:abstractNumId w:val="38"/>
  </w:num>
  <w:num w:numId="44">
    <w:abstractNumId w:val="37"/>
  </w:num>
  <w:num w:numId="45">
    <w:abstractNumId w:val="12"/>
  </w:num>
  <w:num w:numId="46">
    <w:abstractNumId w:val="2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F2"/>
    <w:rsid w:val="00036E6D"/>
    <w:rsid w:val="000D0A38"/>
    <w:rsid w:val="000E3D6A"/>
    <w:rsid w:val="0010131C"/>
    <w:rsid w:val="00124EA8"/>
    <w:rsid w:val="001327B4"/>
    <w:rsid w:val="001710B7"/>
    <w:rsid w:val="00182C65"/>
    <w:rsid w:val="001A5869"/>
    <w:rsid w:val="001F42BE"/>
    <w:rsid w:val="001F4D1A"/>
    <w:rsid w:val="001F7CF9"/>
    <w:rsid w:val="00201E15"/>
    <w:rsid w:val="00232792"/>
    <w:rsid w:val="0024647D"/>
    <w:rsid w:val="00251B67"/>
    <w:rsid w:val="002521E2"/>
    <w:rsid w:val="00260DCF"/>
    <w:rsid w:val="002F79ED"/>
    <w:rsid w:val="00304EF2"/>
    <w:rsid w:val="00313195"/>
    <w:rsid w:val="00316657"/>
    <w:rsid w:val="00362515"/>
    <w:rsid w:val="0036569A"/>
    <w:rsid w:val="00372AD1"/>
    <w:rsid w:val="0039721E"/>
    <w:rsid w:val="003B1076"/>
    <w:rsid w:val="003D1370"/>
    <w:rsid w:val="00433297"/>
    <w:rsid w:val="0047643B"/>
    <w:rsid w:val="004E720F"/>
    <w:rsid w:val="004F0476"/>
    <w:rsid w:val="005243F2"/>
    <w:rsid w:val="00540025"/>
    <w:rsid w:val="00584CF5"/>
    <w:rsid w:val="005D701F"/>
    <w:rsid w:val="005F2E12"/>
    <w:rsid w:val="005F65B6"/>
    <w:rsid w:val="0064469A"/>
    <w:rsid w:val="006629BF"/>
    <w:rsid w:val="00666880"/>
    <w:rsid w:val="00680549"/>
    <w:rsid w:val="00683056"/>
    <w:rsid w:val="0069462A"/>
    <w:rsid w:val="00695DB7"/>
    <w:rsid w:val="006F4931"/>
    <w:rsid w:val="00717F59"/>
    <w:rsid w:val="00753410"/>
    <w:rsid w:val="007A37BB"/>
    <w:rsid w:val="007A4C33"/>
    <w:rsid w:val="007C5DC6"/>
    <w:rsid w:val="007D2880"/>
    <w:rsid w:val="007E247F"/>
    <w:rsid w:val="00803A92"/>
    <w:rsid w:val="00811C3A"/>
    <w:rsid w:val="00833113"/>
    <w:rsid w:val="00862294"/>
    <w:rsid w:val="00886E75"/>
    <w:rsid w:val="008A0E12"/>
    <w:rsid w:val="00946DFE"/>
    <w:rsid w:val="00986425"/>
    <w:rsid w:val="0099473C"/>
    <w:rsid w:val="009C2AA8"/>
    <w:rsid w:val="009D349D"/>
    <w:rsid w:val="00AB0788"/>
    <w:rsid w:val="00B50545"/>
    <w:rsid w:val="00B605CD"/>
    <w:rsid w:val="00B867D0"/>
    <w:rsid w:val="00B93144"/>
    <w:rsid w:val="00BD585B"/>
    <w:rsid w:val="00C058F1"/>
    <w:rsid w:val="00C06F4E"/>
    <w:rsid w:val="00C24D9D"/>
    <w:rsid w:val="00D019B4"/>
    <w:rsid w:val="00D25091"/>
    <w:rsid w:val="00D43F06"/>
    <w:rsid w:val="00D4638F"/>
    <w:rsid w:val="00D67747"/>
    <w:rsid w:val="00E23EEC"/>
    <w:rsid w:val="00E4089D"/>
    <w:rsid w:val="00E6551B"/>
    <w:rsid w:val="00E73637"/>
    <w:rsid w:val="00E73AFA"/>
    <w:rsid w:val="00ED22E0"/>
    <w:rsid w:val="00F044AD"/>
    <w:rsid w:val="00F302E9"/>
    <w:rsid w:val="00F56268"/>
    <w:rsid w:val="00F6399B"/>
    <w:rsid w:val="00FA1BDA"/>
    <w:rsid w:val="00FC5D2D"/>
    <w:rsid w:val="00FE6EA4"/>
    <w:rsid w:val="00FF302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PH"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5B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EF2"/>
    <w:pPr>
      <w:ind w:left="720"/>
      <w:contextualSpacing/>
    </w:pPr>
  </w:style>
  <w:style w:type="paragraph" w:styleId="NoSpacing">
    <w:name w:val="No Spacing"/>
    <w:uiPriority w:val="1"/>
    <w:qFormat/>
    <w:rsid w:val="005F2E12"/>
    <w:rPr>
      <w:sz w:val="22"/>
      <w:szCs w:val="22"/>
      <w:lang w:val="en-US" w:eastAsia="en-US"/>
    </w:rPr>
  </w:style>
  <w:style w:type="table" w:styleId="TableGrid">
    <w:name w:val="Table Grid"/>
    <w:basedOn w:val="TableNormal"/>
    <w:uiPriority w:val="59"/>
    <w:rsid w:val="00584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66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16657"/>
    <w:rPr>
      <w:rFonts w:ascii="Segoe UI" w:hAnsi="Segoe UI" w:cs="Segoe UI"/>
      <w:sz w:val="18"/>
      <w:szCs w:val="18"/>
      <w:lang w:val="en-US" w:eastAsia="en-US"/>
    </w:rPr>
  </w:style>
  <w:style w:type="character" w:styleId="Hyperlink">
    <w:name w:val="Hyperlink"/>
    <w:uiPriority w:val="99"/>
    <w:unhideWhenUsed/>
    <w:rsid w:val="00695DB7"/>
    <w:rPr>
      <w:color w:val="0563C1"/>
      <w:u w:val="single"/>
    </w:rPr>
  </w:style>
  <w:style w:type="paragraph" w:styleId="BodyTextIndent">
    <w:name w:val="Body Text Indent"/>
    <w:basedOn w:val="Normal"/>
    <w:link w:val="BodyTextIndentChar"/>
    <w:rsid w:val="00FE6EA4"/>
    <w:pPr>
      <w:tabs>
        <w:tab w:val="left" w:pos="1440"/>
      </w:tabs>
      <w:spacing w:after="0" w:line="240" w:lineRule="auto"/>
      <w:ind w:left="2160" w:hanging="2160"/>
    </w:pPr>
    <w:rPr>
      <w:rFonts w:ascii="Arial" w:eastAsia="Times New Roman" w:hAnsi="Arial"/>
      <w:sz w:val="24"/>
      <w:szCs w:val="20"/>
    </w:rPr>
  </w:style>
  <w:style w:type="character" w:customStyle="1" w:styleId="BodyTextIndentChar">
    <w:name w:val="Body Text Indent Char"/>
    <w:link w:val="BodyTextIndent"/>
    <w:rsid w:val="00FE6EA4"/>
    <w:rPr>
      <w:rFonts w:ascii="Arial" w:eastAsia="Times New Roman"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PH"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5B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EF2"/>
    <w:pPr>
      <w:ind w:left="720"/>
      <w:contextualSpacing/>
    </w:pPr>
  </w:style>
  <w:style w:type="paragraph" w:styleId="NoSpacing">
    <w:name w:val="No Spacing"/>
    <w:uiPriority w:val="1"/>
    <w:qFormat/>
    <w:rsid w:val="005F2E12"/>
    <w:rPr>
      <w:sz w:val="22"/>
      <w:szCs w:val="22"/>
      <w:lang w:val="en-US" w:eastAsia="en-US"/>
    </w:rPr>
  </w:style>
  <w:style w:type="table" w:styleId="TableGrid">
    <w:name w:val="Table Grid"/>
    <w:basedOn w:val="TableNormal"/>
    <w:uiPriority w:val="59"/>
    <w:rsid w:val="00584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66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16657"/>
    <w:rPr>
      <w:rFonts w:ascii="Segoe UI" w:hAnsi="Segoe UI" w:cs="Segoe UI"/>
      <w:sz w:val="18"/>
      <w:szCs w:val="18"/>
      <w:lang w:val="en-US" w:eastAsia="en-US"/>
    </w:rPr>
  </w:style>
  <w:style w:type="character" w:styleId="Hyperlink">
    <w:name w:val="Hyperlink"/>
    <w:uiPriority w:val="99"/>
    <w:unhideWhenUsed/>
    <w:rsid w:val="00695DB7"/>
    <w:rPr>
      <w:color w:val="0563C1"/>
      <w:u w:val="single"/>
    </w:rPr>
  </w:style>
  <w:style w:type="paragraph" w:styleId="BodyTextIndent">
    <w:name w:val="Body Text Indent"/>
    <w:basedOn w:val="Normal"/>
    <w:link w:val="BodyTextIndentChar"/>
    <w:rsid w:val="00FE6EA4"/>
    <w:pPr>
      <w:tabs>
        <w:tab w:val="left" w:pos="1440"/>
      </w:tabs>
      <w:spacing w:after="0" w:line="240" w:lineRule="auto"/>
      <w:ind w:left="2160" w:hanging="2160"/>
    </w:pPr>
    <w:rPr>
      <w:rFonts w:ascii="Arial" w:eastAsia="Times New Roman" w:hAnsi="Arial"/>
      <w:sz w:val="24"/>
      <w:szCs w:val="20"/>
    </w:rPr>
  </w:style>
  <w:style w:type="character" w:customStyle="1" w:styleId="BodyTextIndentChar">
    <w:name w:val="Body Text Indent Char"/>
    <w:link w:val="BodyTextIndent"/>
    <w:rsid w:val="00FE6EA4"/>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vivas@bcda.gov.p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Links>
    <vt:vector size="6" baseType="variant">
      <vt:variant>
        <vt:i4>8192000</vt:i4>
      </vt:variant>
      <vt:variant>
        <vt:i4>0</vt:i4>
      </vt:variant>
      <vt:variant>
        <vt:i4>0</vt:i4>
      </vt:variant>
      <vt:variant>
        <vt:i4>5</vt:i4>
      </vt:variant>
      <vt:variant>
        <vt:lpwstr>mailto:mavivas@bcda.gov.ph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mavivas</dc:creator>
  <cp:lastModifiedBy>Jeannine A. Escolano</cp:lastModifiedBy>
  <cp:revision>2</cp:revision>
  <cp:lastPrinted>2017-02-16T03:20:00Z</cp:lastPrinted>
  <dcterms:created xsi:type="dcterms:W3CDTF">2017-04-19T02:14:00Z</dcterms:created>
  <dcterms:modified xsi:type="dcterms:W3CDTF">2017-04-19T02:14:00Z</dcterms:modified>
</cp:coreProperties>
</file>