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pPr>
      <w:r w:rsidDel="00000000" w:rsidR="00000000" w:rsidRPr="00000000">
        <w:rPr>
          <w:b w:val="1"/>
          <w:rtl w:val="0"/>
        </w:rPr>
        <w:t xml:space="preserve">ANNEX “D”</w:t>
      </w:r>
      <w:r w:rsidDel="00000000" w:rsidR="00000000" w:rsidRPr="00000000">
        <w:rPr>
          <w:rtl w:val="0"/>
        </w:rPr>
        <w:t xml:space="preserve"> </w:t>
      </w:r>
    </w:p>
    <w:p w:rsidR="00000000" w:rsidDel="00000000" w:rsidP="00000000" w:rsidRDefault="00000000" w:rsidRPr="00000000" w14:paraId="00000002">
      <w:pPr>
        <w:spacing w:after="0" w:before="0" w:line="240" w:lineRule="auto"/>
        <w:jc w:val="center"/>
        <w:rPr/>
      </w:pPr>
      <w:r w:rsidDel="00000000" w:rsidR="00000000" w:rsidRPr="00000000">
        <w:rPr>
          <w:rtl w:val="0"/>
        </w:rPr>
      </w:r>
    </w:p>
    <w:p w:rsidR="00000000" w:rsidDel="00000000" w:rsidP="00000000" w:rsidRDefault="00000000" w:rsidRPr="00000000" w14:paraId="00000003">
      <w:pPr>
        <w:spacing w:after="0" w:before="0" w:line="240" w:lineRule="auto"/>
        <w:jc w:val="center"/>
        <w:rPr/>
      </w:pPr>
      <w:r w:rsidDel="00000000" w:rsidR="00000000" w:rsidRPr="00000000">
        <w:rPr>
          <w:rtl w:val="0"/>
        </w:rPr>
      </w:r>
    </w:p>
    <w:p w:rsidR="00000000" w:rsidDel="00000000" w:rsidP="00000000" w:rsidRDefault="00000000" w:rsidRPr="00000000" w14:paraId="00000004">
      <w:pPr>
        <w:spacing w:after="0" w:before="0" w:line="240" w:lineRule="auto"/>
        <w:jc w:val="center"/>
        <w:rPr/>
      </w:pPr>
      <w:r w:rsidDel="00000000" w:rsidR="00000000" w:rsidRPr="00000000">
        <w:rPr>
          <w:rtl w:val="0"/>
        </w:rPr>
        <w:t xml:space="preserve">Sample Form (Waiver of Right to Seek Legal Remedies)</w:t>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t xml:space="preserve">Date</w:t>
      </w:r>
    </w:p>
    <w:p w:rsidR="00000000" w:rsidDel="00000000" w:rsidP="00000000" w:rsidRDefault="00000000" w:rsidRPr="00000000" w14:paraId="00000007">
      <w:pPr>
        <w:spacing w:after="0" w:before="0" w:line="240" w:lineRule="auto"/>
        <w:rPr/>
      </w:pPr>
      <w:r w:rsidDel="00000000" w:rsidR="00000000" w:rsidRPr="00000000">
        <w:rPr>
          <w:rtl w:val="0"/>
        </w:rPr>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spacing w:after="0" w:before="0" w:line="240" w:lineRule="auto"/>
        <w:rPr>
          <w:b w:val="1"/>
        </w:rPr>
      </w:pPr>
      <w:r w:rsidDel="00000000" w:rsidR="00000000" w:rsidRPr="00000000">
        <w:rPr>
          <w:b w:val="1"/>
          <w:rtl w:val="0"/>
        </w:rPr>
        <w:t xml:space="preserve">THE CHAIRPERSON</w:t>
      </w:r>
    </w:p>
    <w:p w:rsidR="00000000" w:rsidDel="00000000" w:rsidP="00000000" w:rsidRDefault="00000000" w:rsidRPr="00000000" w14:paraId="0000000A">
      <w:pPr>
        <w:spacing w:after="0" w:before="0" w:line="240" w:lineRule="auto"/>
        <w:rPr/>
      </w:pPr>
      <w:r w:rsidDel="00000000" w:rsidR="00000000" w:rsidRPr="00000000">
        <w:rPr>
          <w:rtl w:val="0"/>
        </w:rPr>
        <w:t xml:space="preserve">Disposal Committee</w:t>
      </w:r>
    </w:p>
    <w:p w:rsidR="00000000" w:rsidDel="00000000" w:rsidP="00000000" w:rsidRDefault="00000000" w:rsidRPr="00000000" w14:paraId="0000000B">
      <w:pPr>
        <w:spacing w:after="0" w:before="0" w:line="240" w:lineRule="auto"/>
        <w:rPr/>
      </w:pPr>
      <w:r w:rsidDel="00000000" w:rsidR="00000000" w:rsidRPr="00000000">
        <w:rPr>
          <w:rtl w:val="0"/>
        </w:rPr>
        <w:t xml:space="preserve">2/F Bonifacio Technology Center,</w:t>
      </w:r>
    </w:p>
    <w:p w:rsidR="00000000" w:rsidDel="00000000" w:rsidP="00000000" w:rsidRDefault="00000000" w:rsidRPr="00000000" w14:paraId="0000000C">
      <w:pPr>
        <w:spacing w:after="0" w:before="0" w:line="240" w:lineRule="auto"/>
        <w:rPr/>
      </w:pPr>
      <w:r w:rsidDel="00000000" w:rsidR="00000000" w:rsidRPr="00000000">
        <w:rPr>
          <w:rtl w:val="0"/>
        </w:rPr>
        <w:t xml:space="preserve">Bases Conversion and Development Authority</w:t>
      </w:r>
    </w:p>
    <w:p w:rsidR="00000000" w:rsidDel="00000000" w:rsidP="00000000" w:rsidRDefault="00000000" w:rsidRPr="00000000" w14:paraId="0000000D">
      <w:pPr>
        <w:spacing w:after="0" w:before="0" w:line="240" w:lineRule="auto"/>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St. Bonifacio Global City, Taguig City                                       </w:t>
        <w:tab/>
      </w:r>
    </w:p>
    <w:p w:rsidR="00000000" w:rsidDel="00000000" w:rsidP="00000000" w:rsidRDefault="00000000" w:rsidRPr="00000000" w14:paraId="0000000E">
      <w:pPr>
        <w:spacing w:after="0" w:before="0" w:line="240" w:lineRule="auto"/>
        <w:ind w:right="760"/>
        <w:rPr/>
      </w:pPr>
      <w:r w:rsidDel="00000000" w:rsidR="00000000" w:rsidRPr="00000000">
        <w:rPr>
          <w:rtl w:val="0"/>
        </w:rPr>
      </w:r>
    </w:p>
    <w:p w:rsidR="00000000" w:rsidDel="00000000" w:rsidP="00000000" w:rsidRDefault="00000000" w:rsidRPr="00000000" w14:paraId="0000000F">
      <w:pPr>
        <w:spacing w:after="0" w:before="0" w:line="240" w:lineRule="auto"/>
        <w:ind w:right="760"/>
        <w:rPr/>
      </w:pPr>
      <w:r w:rsidDel="00000000" w:rsidR="00000000" w:rsidRPr="00000000">
        <w:rPr>
          <w:rtl w:val="0"/>
        </w:rPr>
      </w:r>
    </w:p>
    <w:p w:rsidR="00000000" w:rsidDel="00000000" w:rsidP="00000000" w:rsidRDefault="00000000" w:rsidRPr="00000000" w14:paraId="00000010">
      <w:pPr>
        <w:spacing w:after="0" w:before="0" w:line="240" w:lineRule="auto"/>
        <w:ind w:right="760"/>
        <w:rPr/>
      </w:pPr>
      <w:r w:rsidDel="00000000" w:rsidR="00000000" w:rsidRPr="00000000">
        <w:rPr>
          <w:rtl w:val="0"/>
        </w:rPr>
        <w:t xml:space="preserve">Sir: </w:t>
      </w:r>
    </w:p>
    <w:p w:rsidR="00000000" w:rsidDel="00000000" w:rsidP="00000000" w:rsidRDefault="00000000" w:rsidRPr="00000000" w14:paraId="00000011">
      <w:pPr>
        <w:spacing w:after="0" w:before="0" w:line="240" w:lineRule="auto"/>
        <w:ind w:right="40"/>
        <w:rPr/>
      </w:pPr>
      <w:r w:rsidDel="00000000" w:rsidR="00000000" w:rsidRPr="00000000">
        <w:rPr>
          <w:rtl w:val="0"/>
        </w:rPr>
      </w:r>
    </w:p>
    <w:p w:rsidR="00000000" w:rsidDel="00000000" w:rsidP="00000000" w:rsidRDefault="00000000" w:rsidRPr="00000000" w14:paraId="00000012">
      <w:pPr>
        <w:spacing w:after="0" w:before="0" w:line="240" w:lineRule="auto"/>
        <w:ind w:right="40"/>
        <w:rPr/>
      </w:pPr>
      <w:r w:rsidDel="00000000" w:rsidR="00000000" w:rsidRPr="00000000">
        <w:rPr>
          <w:rtl w:val="0"/>
        </w:rPr>
      </w:r>
    </w:p>
    <w:p w:rsidR="00000000" w:rsidDel="00000000" w:rsidP="00000000" w:rsidRDefault="00000000" w:rsidRPr="00000000" w14:paraId="00000013">
      <w:pPr>
        <w:spacing w:after="0" w:before="0" w:line="240" w:lineRule="auto"/>
        <w:ind w:right="40"/>
        <w:rPr/>
      </w:pPr>
      <w:r w:rsidDel="00000000" w:rsidR="00000000" w:rsidRPr="00000000">
        <w:rPr>
          <w:rtl w:val="0"/>
        </w:rPr>
        <w:t xml:space="preserve">I, as a duly authorized representative of (</w:t>
      </w:r>
      <w:r w:rsidDel="00000000" w:rsidR="00000000" w:rsidRPr="00000000">
        <w:rPr>
          <w:u w:val="single"/>
          <w:rtl w:val="0"/>
        </w:rPr>
        <w:t xml:space="preserve">State the name of the company</w:t>
      </w:r>
      <w:r w:rsidDel="00000000" w:rsidR="00000000" w:rsidRPr="00000000">
        <w:rPr>
          <w:rtl w:val="0"/>
        </w:rPr>
        <w:t xml:space="preserve">) (hereinafter the “Company”), and in connection with the bidding for the of BCDA Two (2) Unserviceable Motor Vehicles, Unserviceable IT Equipment, and Furniture, hereby expressly and formally commit to abide by the decision of the Disposal Committee, and recognizes the sole right and discretion of the Disposal Committee to determine the Winning Proponent.</w:t>
      </w:r>
    </w:p>
    <w:p w:rsidR="00000000" w:rsidDel="00000000" w:rsidP="00000000" w:rsidRDefault="00000000" w:rsidRPr="00000000" w14:paraId="00000014">
      <w:pPr>
        <w:spacing w:after="0" w:before="0" w:line="240" w:lineRule="auto"/>
        <w:ind w:right="40"/>
        <w:rPr/>
      </w:pPr>
      <w:r w:rsidDel="00000000" w:rsidR="00000000" w:rsidRPr="00000000">
        <w:rPr>
          <w:rtl w:val="0"/>
        </w:rPr>
      </w:r>
    </w:p>
    <w:p w:rsidR="00000000" w:rsidDel="00000000" w:rsidP="00000000" w:rsidRDefault="00000000" w:rsidRPr="00000000" w14:paraId="00000015">
      <w:pPr>
        <w:spacing w:after="0" w:before="0" w:line="240" w:lineRule="auto"/>
        <w:ind w:right="40"/>
        <w:rPr/>
      </w:pPr>
      <w:r w:rsidDel="00000000" w:rsidR="00000000" w:rsidRPr="00000000">
        <w:rPr>
          <w:rtl w:val="0"/>
        </w:rPr>
        <w:t xml:space="preserve">In accordance with the Terms of Reference for the Sale / Disposition, this serves as a formal waiver by the undersigned, as representative of the company of any right to file any form of legal remedy or action before any court, tribunal, or administrative body to prevent BCDA from awarding and executing a contract with the Winning Proponent determined by the Disposal Committee.</w:t>
      </w:r>
    </w:p>
    <w:p w:rsidR="00000000" w:rsidDel="00000000" w:rsidP="00000000" w:rsidRDefault="00000000" w:rsidRPr="00000000" w14:paraId="00000016">
      <w:pPr>
        <w:spacing w:after="0" w:before="0" w:line="240" w:lineRule="auto"/>
        <w:ind w:right="40"/>
        <w:rPr/>
      </w:pPr>
      <w:r w:rsidDel="00000000" w:rsidR="00000000" w:rsidRPr="00000000">
        <w:rPr>
          <w:rtl w:val="0"/>
        </w:rPr>
      </w:r>
    </w:p>
    <w:p w:rsidR="00000000" w:rsidDel="00000000" w:rsidP="00000000" w:rsidRDefault="00000000" w:rsidRPr="00000000" w14:paraId="00000017">
      <w:pPr>
        <w:spacing w:after="0" w:before="0" w:line="240" w:lineRule="auto"/>
        <w:ind w:right="40"/>
        <w:rPr/>
      </w:pPr>
      <w:r w:rsidDel="00000000" w:rsidR="00000000" w:rsidRPr="00000000">
        <w:rPr>
          <w:rtl w:val="0"/>
        </w:rPr>
      </w:r>
    </w:p>
    <w:p w:rsidR="00000000" w:rsidDel="00000000" w:rsidP="00000000" w:rsidRDefault="00000000" w:rsidRPr="00000000" w14:paraId="00000018">
      <w:pPr>
        <w:spacing w:after="0" w:before="0" w:line="240" w:lineRule="auto"/>
        <w:ind w:right="40"/>
        <w:rPr/>
      </w:pPr>
      <w:r w:rsidDel="00000000" w:rsidR="00000000" w:rsidRPr="00000000">
        <w:rPr>
          <w:rtl w:val="0"/>
        </w:rPr>
        <w:t xml:space="preserve">Submitted by</w:t>
        <w:tab/>
        <w:tab/>
        <w:t xml:space="preserve">: ___________________________</w:t>
      </w:r>
    </w:p>
    <w:p w:rsidR="00000000" w:rsidDel="00000000" w:rsidP="00000000" w:rsidRDefault="00000000" w:rsidRPr="00000000" w14:paraId="00000019">
      <w:pPr>
        <w:spacing w:after="0" w:before="0" w:line="240" w:lineRule="auto"/>
        <w:ind w:right="40"/>
        <w:rPr/>
      </w:pPr>
      <w:r w:rsidDel="00000000" w:rsidR="00000000" w:rsidRPr="00000000">
        <w:rPr>
          <w:rtl w:val="0"/>
        </w:rPr>
        <w:t xml:space="preserve">Address</w:t>
        <w:tab/>
        <w:tab/>
        <w:t xml:space="preserve">: ___________________________</w:t>
      </w:r>
    </w:p>
    <w:p w:rsidR="00000000" w:rsidDel="00000000" w:rsidP="00000000" w:rsidRDefault="00000000" w:rsidRPr="00000000" w14:paraId="0000001A">
      <w:pPr>
        <w:spacing w:after="0" w:before="0" w:line="240" w:lineRule="auto"/>
        <w:ind w:right="40"/>
        <w:rPr/>
      </w:pPr>
      <w:r w:rsidDel="00000000" w:rsidR="00000000" w:rsidRPr="00000000">
        <w:rPr>
          <w:rtl w:val="0"/>
        </w:rPr>
        <w:t xml:space="preserve">Telephone nos.</w:t>
        <w:tab/>
        <w:t xml:space="preserve">: ___________________________</w:t>
      </w:r>
    </w:p>
    <w:p w:rsidR="00000000" w:rsidDel="00000000" w:rsidP="00000000" w:rsidRDefault="00000000" w:rsidRPr="00000000" w14:paraId="0000001B">
      <w:pPr>
        <w:spacing w:after="0" w:before="0" w:line="240" w:lineRule="auto"/>
        <w:ind w:right="40"/>
        <w:rPr/>
      </w:pPr>
      <w:r w:rsidDel="00000000" w:rsidR="00000000" w:rsidRPr="00000000">
        <w:rPr>
          <w:rtl w:val="0"/>
        </w:rPr>
        <w:t xml:space="preserve">Email Address</w:t>
        <w:tab/>
        <w:tab/>
        <w:t xml:space="preserve">: ___________________________</w:t>
      </w:r>
    </w:p>
    <w:p w:rsidR="00000000" w:rsidDel="00000000" w:rsidP="00000000" w:rsidRDefault="00000000" w:rsidRPr="00000000" w14:paraId="0000001C">
      <w:pPr>
        <w:spacing w:after="0" w:before="0" w:line="240" w:lineRule="auto"/>
        <w:ind w:right="40"/>
        <w:rPr/>
      </w:pPr>
      <w:r w:rsidDel="00000000" w:rsidR="00000000" w:rsidRPr="00000000">
        <w:rPr>
          <w:rtl w:val="0"/>
        </w:rPr>
      </w:r>
    </w:p>
    <w:p w:rsidR="00000000" w:rsidDel="00000000" w:rsidP="00000000" w:rsidRDefault="00000000" w:rsidRPr="00000000" w14:paraId="0000001D">
      <w:pPr>
        <w:spacing w:after="0" w:before="0" w:line="240" w:lineRule="auto"/>
        <w:ind w:right="40"/>
        <w:rPr>
          <w:b w:val="1"/>
          <w:i w:val="1"/>
        </w:rPr>
      </w:pPr>
      <w:r w:rsidDel="00000000" w:rsidR="00000000" w:rsidRPr="00000000">
        <w:rPr>
          <w:rtl w:val="0"/>
        </w:rPr>
        <w:t xml:space="preserve">Authorized representative </w:t>
      </w:r>
      <w:r w:rsidDel="00000000" w:rsidR="00000000" w:rsidRPr="00000000">
        <w:rPr>
          <w:b w:val="1"/>
          <w:i w:val="1"/>
          <w:rtl w:val="0"/>
        </w:rPr>
        <w:t xml:space="preserve">(please enclose letter of authority)</w:t>
      </w:r>
    </w:p>
    <w:p w:rsidR="00000000" w:rsidDel="00000000" w:rsidP="00000000" w:rsidRDefault="00000000" w:rsidRPr="00000000" w14:paraId="0000001E">
      <w:pPr>
        <w:spacing w:after="0" w:before="0" w:line="240" w:lineRule="auto"/>
        <w:ind w:right="40"/>
        <w:rPr/>
      </w:pPr>
      <w:r w:rsidDel="00000000" w:rsidR="00000000" w:rsidRPr="00000000">
        <w:rPr>
          <w:rtl w:val="0"/>
        </w:rPr>
        <w:t xml:space="preserve">Name &amp; Signature</w:t>
        <w:tab/>
        <w:t xml:space="preserve">: ___________________________</w:t>
      </w:r>
    </w:p>
    <w:p w:rsidR="00000000" w:rsidDel="00000000" w:rsidP="00000000" w:rsidRDefault="00000000" w:rsidRPr="00000000" w14:paraId="0000001F">
      <w:pPr>
        <w:spacing w:after="0" w:before="0" w:line="240" w:lineRule="auto"/>
        <w:ind w:right="40"/>
        <w:rPr/>
      </w:pPr>
      <w:r w:rsidDel="00000000" w:rsidR="00000000" w:rsidRPr="00000000">
        <w:rPr>
          <w:rtl w:val="0"/>
        </w:rPr>
        <w:t xml:space="preserve">Title/Position</w:t>
        <w:tab/>
        <w:tab/>
        <w:t xml:space="preserve">: ___________________________</w:t>
      </w:r>
    </w:p>
    <w:p w:rsidR="00000000" w:rsidDel="00000000" w:rsidP="00000000" w:rsidRDefault="00000000" w:rsidRPr="00000000" w14:paraId="00000020">
      <w:pPr>
        <w:spacing w:after="0" w:before="0" w:line="240" w:lineRule="auto"/>
        <w:rPr/>
      </w:pPr>
      <w:r w:rsidDel="00000000" w:rsidR="00000000" w:rsidRPr="00000000">
        <w:rPr>
          <w:rtl w:val="0"/>
        </w:rPr>
        <w:t xml:space="preserve">Date</w:t>
        <w:tab/>
        <w:tab/>
        <w:tab/>
        <w:t xml:space="preserve">: ___________________________</w:t>
      </w:r>
    </w:p>
    <w:p w:rsidR="00000000" w:rsidDel="00000000" w:rsidP="00000000" w:rsidRDefault="00000000" w:rsidRPr="00000000" w14:paraId="00000021">
      <w:pPr>
        <w:spacing w:after="0" w:before="0" w:line="240" w:lineRule="auto"/>
        <w:rPr/>
      </w:pPr>
      <w:r w:rsidDel="00000000" w:rsidR="00000000" w:rsidRPr="00000000">
        <w:rPr>
          <w:rtl w:val="0"/>
        </w:rPr>
        <w:t xml:space="preserve">Email Address</w:t>
        <w:tab/>
        <w:tab/>
        <w:t xml:space="preserve">: ___________________________</w:t>
      </w:r>
    </w:p>
    <w:p w:rsidR="00000000" w:rsidDel="00000000" w:rsidP="00000000" w:rsidRDefault="00000000" w:rsidRPr="00000000" w14:paraId="00000022">
      <w:pPr>
        <w:spacing w:after="0" w:before="0" w:line="240" w:lineRule="auto"/>
        <w:rPr/>
      </w:pPr>
      <w:r w:rsidDel="00000000" w:rsidR="00000000" w:rsidRPr="00000000">
        <w:rPr>
          <w:rtl w:val="0"/>
        </w:rPr>
      </w:r>
    </w:p>
    <w:p w:rsidR="00000000" w:rsidDel="00000000" w:rsidP="00000000" w:rsidRDefault="00000000" w:rsidRPr="00000000" w14:paraId="00000023">
      <w:pPr>
        <w:spacing w:after="0" w:before="0" w:line="240" w:lineRule="auto"/>
        <w:rPr/>
      </w:pPr>
      <w:r w:rsidDel="00000000" w:rsidR="00000000" w:rsidRPr="00000000">
        <w:rPr>
          <w:rtl w:val="0"/>
        </w:rPr>
      </w:r>
    </w:p>
    <w:p w:rsidR="00000000" w:rsidDel="00000000" w:rsidP="00000000" w:rsidRDefault="00000000" w:rsidRPr="00000000" w14:paraId="00000024">
      <w:pPr>
        <w:spacing w:after="0" w:before="0" w:line="240" w:lineRule="auto"/>
        <w:rPr/>
      </w:pPr>
      <w:r w:rsidDel="00000000" w:rsidR="00000000" w:rsidRPr="00000000">
        <w:rPr>
          <w:rtl w:val="0"/>
        </w:rPr>
      </w:r>
    </w:p>
    <w:p w:rsidR="00000000" w:rsidDel="00000000" w:rsidP="00000000" w:rsidRDefault="00000000" w:rsidRPr="00000000" w14:paraId="00000025">
      <w:pPr>
        <w:spacing w:after="0" w:before="0" w:line="240" w:lineRule="auto"/>
        <w:rPr/>
      </w:pPr>
      <w:r w:rsidDel="00000000" w:rsidR="00000000" w:rsidRPr="00000000">
        <w:rPr>
          <w:rtl w:val="0"/>
        </w:rPr>
      </w:r>
    </w:p>
    <w:p w:rsidR="00000000" w:rsidDel="00000000" w:rsidP="00000000" w:rsidRDefault="00000000" w:rsidRPr="00000000" w14:paraId="00000026">
      <w:pPr>
        <w:spacing w:after="0" w:before="0" w:line="240" w:lineRule="auto"/>
        <w:rPr/>
      </w:pPr>
      <w:r w:rsidDel="00000000" w:rsidR="00000000" w:rsidRPr="00000000">
        <w:rPr>
          <w:rtl w:val="0"/>
        </w:rPr>
      </w:r>
    </w:p>
    <w:p w:rsidR="00000000" w:rsidDel="00000000" w:rsidP="00000000" w:rsidRDefault="00000000" w:rsidRPr="00000000" w14:paraId="00000027">
      <w:pPr>
        <w:spacing w:after="0" w:before="0" w:line="240" w:lineRule="auto"/>
        <w:rPr/>
      </w:pPr>
      <w:r w:rsidDel="00000000" w:rsidR="00000000" w:rsidRPr="00000000">
        <w:rPr>
          <w:rtl w:val="0"/>
        </w:rPr>
      </w:r>
    </w:p>
    <w:p w:rsidR="00000000" w:rsidDel="00000000" w:rsidP="00000000" w:rsidRDefault="00000000" w:rsidRPr="00000000" w14:paraId="00000028">
      <w:pPr>
        <w:spacing w:after="0" w:before="0" w:line="240" w:lineRule="auto"/>
        <w:rPr/>
      </w:pPr>
      <w:r w:rsidDel="00000000" w:rsidR="00000000" w:rsidRPr="00000000">
        <w:rPr>
          <w:rtl w:val="0"/>
        </w:rPr>
      </w:r>
    </w:p>
    <w:p w:rsidR="00000000" w:rsidDel="00000000" w:rsidP="00000000" w:rsidRDefault="00000000" w:rsidRPr="00000000" w14:paraId="00000029">
      <w:pPr>
        <w:spacing w:after="0" w:before="0" w:line="240" w:lineRule="auto"/>
        <w:rPr/>
      </w:pPr>
      <w:r w:rsidDel="00000000" w:rsidR="00000000" w:rsidRPr="00000000">
        <w:rPr>
          <w:rtl w:val="0"/>
        </w:rPr>
      </w:r>
    </w:p>
    <w:p w:rsidR="00000000" w:rsidDel="00000000" w:rsidP="00000000" w:rsidRDefault="00000000" w:rsidRPr="00000000" w14:paraId="0000002A">
      <w:pPr>
        <w:spacing w:after="0" w:before="0" w:line="240" w:lineRule="auto"/>
        <w:rPr/>
      </w:pPr>
      <w:r w:rsidDel="00000000" w:rsidR="00000000" w:rsidRPr="00000000">
        <w:rPr>
          <w:rtl w:val="0"/>
        </w:rPr>
      </w:r>
    </w:p>
    <w:p w:rsidR="00000000" w:rsidDel="00000000" w:rsidP="00000000" w:rsidRDefault="00000000" w:rsidRPr="00000000" w14:paraId="0000002B">
      <w:pPr>
        <w:spacing w:after="0" w:before="0" w:line="240" w:lineRule="auto"/>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825"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after="0" w:before="0" w:line="240" w:lineRule="auto"/>
      <w:ind w:right="-60"/>
      <w:jc w:val="right"/>
      <w:rPr>
        <w:i w:val="1"/>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before="0" w:line="24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4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rPr>
  </w:style>
  <w:style w:type="paragraph" w:styleId="Heading6">
    <w:name w:val="heading 6"/>
    <w:basedOn w:val="Normal"/>
    <w:next w:val="Normal"/>
    <w:pPr>
      <w:keepNext w:val="1"/>
      <w:keepLines w:val="1"/>
      <w:spacing w:after="8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